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609C" w14:textId="77777777" w:rsidR="00756AF9" w:rsidRDefault="00756AF9" w:rsidP="009425C6">
      <w:pPr>
        <w:jc w:val="center"/>
        <w:rPr>
          <w:b/>
          <w:sz w:val="22"/>
          <w:szCs w:val="22"/>
        </w:rPr>
      </w:pPr>
    </w:p>
    <w:p w14:paraId="42223B31" w14:textId="77777777" w:rsidR="00756AF9" w:rsidRDefault="00756AF9" w:rsidP="009425C6">
      <w:pPr>
        <w:jc w:val="center"/>
        <w:rPr>
          <w:b/>
          <w:sz w:val="22"/>
          <w:szCs w:val="22"/>
        </w:rPr>
      </w:pPr>
    </w:p>
    <w:p w14:paraId="26F1739B" w14:textId="77777777" w:rsidR="00756AF9" w:rsidRDefault="00756AF9" w:rsidP="009425C6">
      <w:pPr>
        <w:jc w:val="center"/>
        <w:rPr>
          <w:b/>
          <w:sz w:val="22"/>
          <w:szCs w:val="22"/>
        </w:rPr>
      </w:pPr>
    </w:p>
    <w:p w14:paraId="741EB84B" w14:textId="77777777" w:rsidR="00756AF9" w:rsidRDefault="00756AF9" w:rsidP="009425C6">
      <w:pPr>
        <w:jc w:val="center"/>
        <w:rPr>
          <w:b/>
          <w:sz w:val="22"/>
          <w:szCs w:val="22"/>
        </w:rPr>
      </w:pPr>
    </w:p>
    <w:p w14:paraId="2CEB1A38" w14:textId="77777777" w:rsidR="00756AF9" w:rsidRDefault="00756AF9" w:rsidP="009425C6">
      <w:pPr>
        <w:jc w:val="center"/>
        <w:rPr>
          <w:b/>
          <w:sz w:val="22"/>
          <w:szCs w:val="22"/>
        </w:rPr>
      </w:pPr>
    </w:p>
    <w:p w14:paraId="546CFC65" w14:textId="77777777" w:rsidR="00756AF9" w:rsidRDefault="00756AF9" w:rsidP="009425C6">
      <w:pPr>
        <w:jc w:val="center"/>
        <w:rPr>
          <w:b/>
          <w:sz w:val="22"/>
          <w:szCs w:val="22"/>
        </w:rPr>
      </w:pPr>
    </w:p>
    <w:p w14:paraId="5F3D7BFB" w14:textId="77777777" w:rsidR="00756AF9" w:rsidRDefault="00756AF9" w:rsidP="009425C6">
      <w:pPr>
        <w:jc w:val="center"/>
        <w:rPr>
          <w:b/>
          <w:sz w:val="22"/>
          <w:szCs w:val="22"/>
        </w:rPr>
      </w:pPr>
    </w:p>
    <w:p w14:paraId="6E65D4B5" w14:textId="77777777" w:rsidR="00756AF9" w:rsidRDefault="00756AF9" w:rsidP="009425C6">
      <w:pPr>
        <w:jc w:val="center"/>
        <w:rPr>
          <w:b/>
          <w:sz w:val="22"/>
          <w:szCs w:val="22"/>
        </w:rPr>
      </w:pPr>
    </w:p>
    <w:p w14:paraId="700DB6D7" w14:textId="77777777" w:rsidR="00756AF9" w:rsidRDefault="00756AF9" w:rsidP="009425C6">
      <w:pPr>
        <w:jc w:val="center"/>
        <w:rPr>
          <w:b/>
          <w:sz w:val="22"/>
          <w:szCs w:val="22"/>
        </w:rPr>
      </w:pPr>
    </w:p>
    <w:p w14:paraId="14934AE7" w14:textId="77777777" w:rsidR="00756AF9" w:rsidRDefault="00756AF9" w:rsidP="009425C6">
      <w:pPr>
        <w:jc w:val="center"/>
        <w:rPr>
          <w:b/>
          <w:sz w:val="22"/>
          <w:szCs w:val="22"/>
        </w:rPr>
      </w:pPr>
    </w:p>
    <w:p w14:paraId="1B26AC0D" w14:textId="77777777" w:rsidR="00756AF9" w:rsidRDefault="00756AF9" w:rsidP="009425C6">
      <w:pPr>
        <w:jc w:val="center"/>
        <w:rPr>
          <w:b/>
          <w:sz w:val="22"/>
          <w:szCs w:val="22"/>
        </w:rPr>
      </w:pPr>
    </w:p>
    <w:p w14:paraId="4D839A49" w14:textId="77777777" w:rsidR="00756AF9" w:rsidRDefault="00756AF9" w:rsidP="009425C6">
      <w:pPr>
        <w:jc w:val="center"/>
        <w:rPr>
          <w:b/>
          <w:sz w:val="22"/>
          <w:szCs w:val="22"/>
        </w:rPr>
      </w:pPr>
    </w:p>
    <w:p w14:paraId="67DD4EC7" w14:textId="77777777" w:rsidR="00756AF9" w:rsidRDefault="00756AF9" w:rsidP="009425C6">
      <w:pPr>
        <w:jc w:val="center"/>
        <w:rPr>
          <w:b/>
          <w:sz w:val="22"/>
          <w:szCs w:val="22"/>
        </w:rPr>
      </w:pPr>
    </w:p>
    <w:p w14:paraId="7501AF84" w14:textId="77777777" w:rsidR="00756AF9" w:rsidRDefault="00756AF9" w:rsidP="009425C6">
      <w:pPr>
        <w:jc w:val="center"/>
        <w:rPr>
          <w:b/>
          <w:sz w:val="22"/>
          <w:szCs w:val="22"/>
        </w:rPr>
      </w:pPr>
    </w:p>
    <w:p w14:paraId="7D9908A9" w14:textId="77777777" w:rsidR="00756AF9" w:rsidRDefault="00756AF9" w:rsidP="009425C6">
      <w:pPr>
        <w:jc w:val="center"/>
        <w:rPr>
          <w:b/>
          <w:sz w:val="22"/>
          <w:szCs w:val="22"/>
        </w:rPr>
      </w:pPr>
    </w:p>
    <w:p w14:paraId="35D36C8A" w14:textId="77777777" w:rsidR="00756AF9" w:rsidRDefault="00756AF9" w:rsidP="009425C6">
      <w:pPr>
        <w:jc w:val="center"/>
        <w:rPr>
          <w:b/>
          <w:sz w:val="22"/>
          <w:szCs w:val="22"/>
        </w:rPr>
      </w:pPr>
    </w:p>
    <w:p w14:paraId="5A99A1FF" w14:textId="77777777" w:rsidR="00756AF9" w:rsidRDefault="00756AF9" w:rsidP="009425C6">
      <w:pPr>
        <w:jc w:val="center"/>
        <w:rPr>
          <w:b/>
          <w:sz w:val="22"/>
          <w:szCs w:val="22"/>
        </w:rPr>
      </w:pPr>
    </w:p>
    <w:p w14:paraId="427F1AF9" w14:textId="77777777" w:rsidR="00756AF9" w:rsidRDefault="00756AF9" w:rsidP="00D361CA">
      <w:pPr>
        <w:rPr>
          <w:b/>
          <w:sz w:val="22"/>
          <w:szCs w:val="22"/>
        </w:rPr>
      </w:pPr>
    </w:p>
    <w:p w14:paraId="60C75591" w14:textId="77777777" w:rsidR="00756AF9" w:rsidRDefault="00756AF9" w:rsidP="009425C6">
      <w:pPr>
        <w:jc w:val="center"/>
        <w:rPr>
          <w:b/>
          <w:sz w:val="22"/>
          <w:szCs w:val="22"/>
        </w:rPr>
      </w:pPr>
    </w:p>
    <w:p w14:paraId="2CC539C7" w14:textId="77777777" w:rsidR="00756AF9" w:rsidRDefault="00756AF9" w:rsidP="009425C6">
      <w:pPr>
        <w:jc w:val="center"/>
        <w:rPr>
          <w:b/>
          <w:sz w:val="22"/>
          <w:szCs w:val="22"/>
        </w:rPr>
      </w:pPr>
    </w:p>
    <w:p w14:paraId="41D6B01D" w14:textId="4D6D4154" w:rsidR="00D361CA" w:rsidRPr="00E06D6A" w:rsidRDefault="00756AF9" w:rsidP="00D361CA">
      <w:pPr>
        <w:pStyle w:val="Heading1"/>
        <w:spacing w:line="360" w:lineRule="auto"/>
        <w:jc w:val="center"/>
        <w:rPr>
          <w:b/>
          <w:bCs/>
          <w:color w:val="000000" w:themeColor="text1"/>
          <w:sz w:val="36"/>
          <w:szCs w:val="36"/>
        </w:rPr>
      </w:pPr>
      <w:r w:rsidRPr="00E06D6A">
        <w:rPr>
          <w:b/>
          <w:bCs/>
          <w:color w:val="000000" w:themeColor="text1"/>
          <w:sz w:val="36"/>
          <w:szCs w:val="36"/>
        </w:rPr>
        <w:t>I</w:t>
      </w:r>
      <w:r w:rsidR="00E06D6A">
        <w:rPr>
          <w:b/>
          <w:bCs/>
          <w:color w:val="000000" w:themeColor="text1"/>
          <w:sz w:val="36"/>
          <w:szCs w:val="36"/>
        </w:rPr>
        <w:t>.</w:t>
      </w:r>
      <w:r w:rsidRPr="00E06D6A">
        <w:rPr>
          <w:b/>
          <w:bCs/>
          <w:color w:val="000000" w:themeColor="text1"/>
          <w:sz w:val="36"/>
          <w:szCs w:val="36"/>
        </w:rPr>
        <w:t>U</w:t>
      </w:r>
      <w:r w:rsidR="00E06D6A">
        <w:rPr>
          <w:b/>
          <w:bCs/>
          <w:color w:val="000000" w:themeColor="text1"/>
          <w:sz w:val="36"/>
          <w:szCs w:val="36"/>
        </w:rPr>
        <w:t>.</w:t>
      </w:r>
      <w:r w:rsidRPr="00E06D6A">
        <w:rPr>
          <w:b/>
          <w:bCs/>
          <w:color w:val="000000" w:themeColor="text1"/>
          <w:sz w:val="36"/>
          <w:szCs w:val="36"/>
        </w:rPr>
        <w:t>P</w:t>
      </w:r>
      <w:r w:rsidR="00E06D6A">
        <w:rPr>
          <w:b/>
          <w:bCs/>
          <w:color w:val="000000" w:themeColor="text1"/>
          <w:sz w:val="36"/>
          <w:szCs w:val="36"/>
        </w:rPr>
        <w:t>.</w:t>
      </w:r>
      <w:r w:rsidRPr="00E06D6A">
        <w:rPr>
          <w:b/>
          <w:bCs/>
          <w:color w:val="000000" w:themeColor="text1"/>
          <w:sz w:val="36"/>
          <w:szCs w:val="36"/>
        </w:rPr>
        <w:t>U</w:t>
      </w:r>
      <w:r w:rsidR="00E06D6A">
        <w:rPr>
          <w:b/>
          <w:bCs/>
          <w:color w:val="000000" w:themeColor="text1"/>
          <w:sz w:val="36"/>
          <w:szCs w:val="36"/>
        </w:rPr>
        <w:t>.</w:t>
      </w:r>
      <w:r w:rsidRPr="00E06D6A">
        <w:rPr>
          <w:b/>
          <w:bCs/>
          <w:color w:val="000000" w:themeColor="text1"/>
          <w:sz w:val="36"/>
          <w:szCs w:val="36"/>
        </w:rPr>
        <w:t>I</w:t>
      </w:r>
      <w:r w:rsidR="00E06D6A">
        <w:rPr>
          <w:b/>
          <w:bCs/>
          <w:color w:val="000000" w:themeColor="text1"/>
          <w:sz w:val="36"/>
          <w:szCs w:val="36"/>
        </w:rPr>
        <w:t>.</w:t>
      </w:r>
      <w:r w:rsidRPr="00E06D6A">
        <w:rPr>
          <w:b/>
          <w:bCs/>
          <w:color w:val="000000" w:themeColor="text1"/>
          <w:sz w:val="36"/>
          <w:szCs w:val="36"/>
        </w:rPr>
        <w:t xml:space="preserve"> SENIOR ACADEMY</w:t>
      </w:r>
    </w:p>
    <w:p w14:paraId="393D1FB4" w14:textId="19B62A1F" w:rsidR="00756AF9" w:rsidRPr="00E06D6A" w:rsidRDefault="00756AF9" w:rsidP="00D361CA">
      <w:pPr>
        <w:pStyle w:val="Heading1"/>
        <w:spacing w:line="360" w:lineRule="auto"/>
        <w:jc w:val="center"/>
        <w:rPr>
          <w:b/>
          <w:bCs/>
          <w:color w:val="000000" w:themeColor="text1"/>
          <w:sz w:val="36"/>
          <w:szCs w:val="36"/>
        </w:rPr>
      </w:pPr>
      <w:r w:rsidRPr="00E06D6A">
        <w:rPr>
          <w:b/>
          <w:bCs/>
          <w:color w:val="000000" w:themeColor="text1"/>
          <w:sz w:val="36"/>
          <w:szCs w:val="36"/>
        </w:rPr>
        <w:t>ANNUAL REPORTS</w:t>
      </w:r>
    </w:p>
    <w:p w14:paraId="06E27296" w14:textId="4EB3EBF6" w:rsidR="00D361CA" w:rsidRPr="00E06D6A" w:rsidRDefault="00D361CA" w:rsidP="00D361CA">
      <w:pPr>
        <w:pStyle w:val="Heading1"/>
        <w:spacing w:line="360" w:lineRule="auto"/>
        <w:jc w:val="center"/>
        <w:rPr>
          <w:b/>
          <w:bCs/>
          <w:color w:val="000000" w:themeColor="text1"/>
          <w:sz w:val="36"/>
          <w:szCs w:val="36"/>
        </w:rPr>
      </w:pPr>
      <w:r w:rsidRPr="00E06D6A">
        <w:rPr>
          <w:b/>
          <w:bCs/>
          <w:color w:val="000000" w:themeColor="text1"/>
          <w:sz w:val="36"/>
          <w:szCs w:val="36"/>
        </w:rPr>
        <w:t>May 2012</w:t>
      </w:r>
    </w:p>
    <w:p w14:paraId="1260F6E3" w14:textId="77777777" w:rsidR="00756AF9" w:rsidRDefault="00756AF9" w:rsidP="009425C6">
      <w:pPr>
        <w:jc w:val="center"/>
        <w:rPr>
          <w:b/>
          <w:sz w:val="22"/>
          <w:szCs w:val="22"/>
        </w:rPr>
      </w:pPr>
    </w:p>
    <w:p w14:paraId="789C8A03" w14:textId="77777777" w:rsidR="00756AF9" w:rsidRDefault="00756AF9" w:rsidP="009425C6">
      <w:pPr>
        <w:jc w:val="center"/>
        <w:rPr>
          <w:b/>
          <w:sz w:val="22"/>
          <w:szCs w:val="22"/>
        </w:rPr>
      </w:pPr>
    </w:p>
    <w:p w14:paraId="27DFFB1E" w14:textId="77777777" w:rsidR="00756AF9" w:rsidRDefault="00756AF9" w:rsidP="009425C6">
      <w:pPr>
        <w:jc w:val="center"/>
        <w:rPr>
          <w:b/>
          <w:sz w:val="22"/>
          <w:szCs w:val="22"/>
        </w:rPr>
      </w:pPr>
    </w:p>
    <w:p w14:paraId="704A3684" w14:textId="77777777" w:rsidR="00756AF9" w:rsidRDefault="00756AF9" w:rsidP="009425C6">
      <w:pPr>
        <w:jc w:val="center"/>
        <w:rPr>
          <w:b/>
          <w:sz w:val="22"/>
          <w:szCs w:val="22"/>
        </w:rPr>
      </w:pPr>
    </w:p>
    <w:p w14:paraId="0F249D02" w14:textId="77777777" w:rsidR="00756AF9" w:rsidRDefault="00756AF9" w:rsidP="009425C6">
      <w:pPr>
        <w:jc w:val="center"/>
        <w:rPr>
          <w:b/>
          <w:sz w:val="22"/>
          <w:szCs w:val="22"/>
        </w:rPr>
      </w:pPr>
    </w:p>
    <w:p w14:paraId="6A5F0E1B" w14:textId="77777777" w:rsidR="00756AF9" w:rsidRDefault="00756AF9" w:rsidP="009425C6">
      <w:pPr>
        <w:jc w:val="center"/>
        <w:rPr>
          <w:b/>
          <w:sz w:val="22"/>
          <w:szCs w:val="22"/>
        </w:rPr>
      </w:pPr>
    </w:p>
    <w:p w14:paraId="213D9A88" w14:textId="77777777" w:rsidR="00756AF9" w:rsidRDefault="00756AF9" w:rsidP="00D361CA">
      <w:pPr>
        <w:rPr>
          <w:b/>
          <w:sz w:val="22"/>
          <w:szCs w:val="22"/>
        </w:rPr>
      </w:pPr>
    </w:p>
    <w:p w14:paraId="5D374FDC" w14:textId="77777777" w:rsidR="00756AF9" w:rsidRDefault="00756AF9" w:rsidP="009425C6">
      <w:pPr>
        <w:jc w:val="center"/>
        <w:rPr>
          <w:b/>
          <w:sz w:val="22"/>
          <w:szCs w:val="22"/>
        </w:rPr>
      </w:pPr>
    </w:p>
    <w:p w14:paraId="437D25FF" w14:textId="77777777" w:rsidR="00756AF9" w:rsidRDefault="00756AF9" w:rsidP="009425C6">
      <w:pPr>
        <w:jc w:val="center"/>
        <w:rPr>
          <w:b/>
          <w:sz w:val="22"/>
          <w:szCs w:val="22"/>
        </w:rPr>
      </w:pPr>
    </w:p>
    <w:p w14:paraId="0DE11405" w14:textId="77777777" w:rsidR="00756AF9" w:rsidRDefault="00756AF9" w:rsidP="009425C6">
      <w:pPr>
        <w:jc w:val="center"/>
        <w:rPr>
          <w:b/>
          <w:sz w:val="22"/>
          <w:szCs w:val="22"/>
        </w:rPr>
      </w:pPr>
    </w:p>
    <w:p w14:paraId="6E8347A5" w14:textId="77777777" w:rsidR="00756AF9" w:rsidRDefault="00756AF9" w:rsidP="009425C6">
      <w:pPr>
        <w:jc w:val="center"/>
        <w:rPr>
          <w:b/>
          <w:sz w:val="22"/>
          <w:szCs w:val="22"/>
        </w:rPr>
      </w:pPr>
    </w:p>
    <w:p w14:paraId="38206DF3" w14:textId="77777777" w:rsidR="00756AF9" w:rsidRDefault="00756AF9" w:rsidP="009425C6">
      <w:pPr>
        <w:jc w:val="center"/>
        <w:rPr>
          <w:b/>
          <w:sz w:val="22"/>
          <w:szCs w:val="22"/>
        </w:rPr>
      </w:pPr>
    </w:p>
    <w:p w14:paraId="1F17CF6E" w14:textId="77777777" w:rsidR="00756AF9" w:rsidRDefault="00756AF9" w:rsidP="009425C6">
      <w:pPr>
        <w:jc w:val="center"/>
        <w:rPr>
          <w:b/>
          <w:sz w:val="22"/>
          <w:szCs w:val="22"/>
        </w:rPr>
      </w:pPr>
    </w:p>
    <w:p w14:paraId="39080AEB" w14:textId="77777777" w:rsidR="00756AF9" w:rsidRDefault="00756AF9" w:rsidP="009425C6">
      <w:pPr>
        <w:jc w:val="center"/>
        <w:rPr>
          <w:b/>
          <w:sz w:val="22"/>
          <w:szCs w:val="22"/>
        </w:rPr>
      </w:pPr>
    </w:p>
    <w:p w14:paraId="4B9D6676" w14:textId="77777777" w:rsidR="00756AF9" w:rsidRDefault="00756AF9" w:rsidP="009425C6">
      <w:pPr>
        <w:jc w:val="center"/>
        <w:rPr>
          <w:b/>
          <w:sz w:val="22"/>
          <w:szCs w:val="22"/>
        </w:rPr>
      </w:pPr>
    </w:p>
    <w:p w14:paraId="1B4DD600" w14:textId="77777777" w:rsidR="00D361CA" w:rsidRDefault="00D361CA" w:rsidP="009425C6">
      <w:pPr>
        <w:jc w:val="center"/>
        <w:rPr>
          <w:b/>
          <w:sz w:val="22"/>
          <w:szCs w:val="22"/>
        </w:rPr>
      </w:pPr>
    </w:p>
    <w:p w14:paraId="6634BB47" w14:textId="77777777" w:rsidR="00D361CA" w:rsidRDefault="00D361CA" w:rsidP="009425C6">
      <w:pPr>
        <w:jc w:val="center"/>
        <w:rPr>
          <w:b/>
          <w:sz w:val="22"/>
          <w:szCs w:val="22"/>
        </w:rPr>
      </w:pPr>
    </w:p>
    <w:p w14:paraId="2599A785" w14:textId="77777777" w:rsidR="00D361CA" w:rsidRDefault="00D361CA" w:rsidP="009425C6">
      <w:pPr>
        <w:jc w:val="center"/>
        <w:rPr>
          <w:b/>
          <w:sz w:val="22"/>
          <w:szCs w:val="22"/>
        </w:rPr>
      </w:pPr>
    </w:p>
    <w:p w14:paraId="6055F153" w14:textId="77777777" w:rsidR="00D361CA" w:rsidRDefault="00D361CA" w:rsidP="009425C6">
      <w:pPr>
        <w:jc w:val="center"/>
        <w:rPr>
          <w:b/>
          <w:sz w:val="22"/>
          <w:szCs w:val="22"/>
        </w:rPr>
      </w:pPr>
    </w:p>
    <w:p w14:paraId="2B100CF4" w14:textId="12BC6406" w:rsidR="00E32E52" w:rsidRPr="00714575" w:rsidRDefault="009425C6" w:rsidP="009425C6">
      <w:pPr>
        <w:jc w:val="center"/>
        <w:rPr>
          <w:b/>
          <w:sz w:val="22"/>
          <w:szCs w:val="22"/>
        </w:rPr>
      </w:pPr>
      <w:r w:rsidRPr="00714575">
        <w:rPr>
          <w:b/>
          <w:sz w:val="22"/>
          <w:szCs w:val="22"/>
        </w:rPr>
        <w:lastRenderedPageBreak/>
        <w:t>IUPUI Senior Academy</w:t>
      </w:r>
    </w:p>
    <w:p w14:paraId="2B100CF5" w14:textId="77777777" w:rsidR="009425C6" w:rsidRDefault="009425C6" w:rsidP="009425C6">
      <w:pPr>
        <w:jc w:val="center"/>
        <w:rPr>
          <w:b/>
          <w:sz w:val="22"/>
          <w:szCs w:val="22"/>
        </w:rPr>
      </w:pPr>
      <w:r w:rsidRPr="00714575">
        <w:rPr>
          <w:b/>
          <w:sz w:val="22"/>
          <w:szCs w:val="22"/>
        </w:rPr>
        <w:t>President’s Report</w:t>
      </w:r>
      <w:r w:rsidR="004111CA">
        <w:rPr>
          <w:b/>
          <w:sz w:val="22"/>
          <w:szCs w:val="22"/>
        </w:rPr>
        <w:t xml:space="preserve"> </w:t>
      </w:r>
    </w:p>
    <w:p w14:paraId="2B100CF6" w14:textId="77777777" w:rsidR="004111CA" w:rsidRPr="00714575" w:rsidRDefault="004111CA" w:rsidP="009425C6">
      <w:pPr>
        <w:jc w:val="center"/>
        <w:rPr>
          <w:b/>
          <w:sz w:val="22"/>
          <w:szCs w:val="22"/>
        </w:rPr>
      </w:pPr>
      <w:r>
        <w:rPr>
          <w:b/>
          <w:sz w:val="22"/>
          <w:szCs w:val="22"/>
        </w:rPr>
        <w:t>2011-2012</w:t>
      </w:r>
    </w:p>
    <w:p w14:paraId="2B100CF7" w14:textId="77777777" w:rsidR="009425C6" w:rsidRPr="00714575" w:rsidRDefault="009425C6" w:rsidP="009425C6">
      <w:pPr>
        <w:jc w:val="center"/>
        <w:rPr>
          <w:sz w:val="22"/>
          <w:szCs w:val="22"/>
        </w:rPr>
      </w:pPr>
    </w:p>
    <w:p w14:paraId="2B100CF8" w14:textId="77777777" w:rsidR="009425C6" w:rsidRPr="00714575" w:rsidRDefault="009425C6" w:rsidP="009425C6">
      <w:pPr>
        <w:rPr>
          <w:sz w:val="22"/>
          <w:szCs w:val="22"/>
        </w:rPr>
      </w:pPr>
      <w:r w:rsidRPr="00714575">
        <w:rPr>
          <w:sz w:val="22"/>
          <w:szCs w:val="22"/>
        </w:rPr>
        <w:t>The Senior Academy completes another successful year, thanks to the hard work of our Committees and Board.  On behalf of the membership, I thank them for their efforts.</w:t>
      </w:r>
    </w:p>
    <w:p w14:paraId="2B100CF9" w14:textId="77777777" w:rsidR="009425C6" w:rsidRPr="00714575" w:rsidRDefault="009425C6" w:rsidP="009425C6">
      <w:pPr>
        <w:rPr>
          <w:sz w:val="22"/>
          <w:szCs w:val="22"/>
        </w:rPr>
      </w:pPr>
    </w:p>
    <w:p w14:paraId="2B100CFA" w14:textId="77777777" w:rsidR="009425C6" w:rsidRPr="00714575" w:rsidRDefault="009425C6" w:rsidP="009425C6">
      <w:pPr>
        <w:rPr>
          <w:sz w:val="22"/>
          <w:szCs w:val="22"/>
        </w:rPr>
      </w:pPr>
      <w:r w:rsidRPr="00714575">
        <w:rPr>
          <w:sz w:val="22"/>
          <w:szCs w:val="22"/>
        </w:rPr>
        <w:t xml:space="preserve">Dottie Swinney retired after many years as the Academy secretary.  Harriet Wilkins organized a wonderful farewell reception for Dottie on November 11, 2011 in the Senior Academy room at the Student Center.  We all wish Dottie the very best in her retirement and she sends us her best wishes and thanks </w:t>
      </w:r>
      <w:r w:rsidR="00714575">
        <w:rPr>
          <w:sz w:val="22"/>
          <w:szCs w:val="22"/>
        </w:rPr>
        <w:t xml:space="preserve">us </w:t>
      </w:r>
      <w:r w:rsidRPr="00714575">
        <w:rPr>
          <w:sz w:val="22"/>
          <w:szCs w:val="22"/>
        </w:rPr>
        <w:t>for the reception and gifts.</w:t>
      </w:r>
    </w:p>
    <w:p w14:paraId="2B100CFB" w14:textId="77777777" w:rsidR="009425C6" w:rsidRPr="00714575" w:rsidRDefault="009425C6" w:rsidP="009425C6">
      <w:pPr>
        <w:rPr>
          <w:sz w:val="22"/>
          <w:szCs w:val="22"/>
        </w:rPr>
      </w:pPr>
    </w:p>
    <w:p w14:paraId="2B100CFC" w14:textId="77777777" w:rsidR="009425C6" w:rsidRPr="00714575" w:rsidRDefault="009425C6" w:rsidP="009425C6">
      <w:pPr>
        <w:rPr>
          <w:sz w:val="22"/>
          <w:szCs w:val="22"/>
        </w:rPr>
      </w:pPr>
      <w:r w:rsidRPr="00714575">
        <w:rPr>
          <w:sz w:val="22"/>
          <w:szCs w:val="22"/>
        </w:rPr>
        <w:t xml:space="preserve">Sue Herrell helped us recruit Lee McLaughlin as our new secretary.  Lee retired from the University Library </w:t>
      </w:r>
      <w:r w:rsidR="00714575">
        <w:rPr>
          <w:sz w:val="22"/>
          <w:szCs w:val="22"/>
        </w:rPr>
        <w:t xml:space="preserve">a few years ago </w:t>
      </w:r>
      <w:r w:rsidRPr="00714575">
        <w:rPr>
          <w:sz w:val="22"/>
          <w:szCs w:val="22"/>
        </w:rPr>
        <w:t xml:space="preserve">where she was </w:t>
      </w:r>
      <w:r w:rsidR="00455894">
        <w:rPr>
          <w:sz w:val="22"/>
          <w:szCs w:val="22"/>
        </w:rPr>
        <w:t xml:space="preserve">administrative </w:t>
      </w:r>
      <w:r w:rsidR="00C64C1C">
        <w:rPr>
          <w:sz w:val="22"/>
          <w:szCs w:val="22"/>
        </w:rPr>
        <w:t xml:space="preserve">assistant </w:t>
      </w:r>
      <w:r w:rsidRPr="00714575">
        <w:rPr>
          <w:sz w:val="22"/>
          <w:szCs w:val="22"/>
        </w:rPr>
        <w:t xml:space="preserve">for David Lewis.  Many of us knew Lee and we are very fortunate that she agreed to join us.  The transition has been smooth and we thank Lee for doing a terrific job in organizing Academy business. </w:t>
      </w:r>
    </w:p>
    <w:p w14:paraId="2B100CFD" w14:textId="77777777" w:rsidR="009425C6" w:rsidRPr="00714575" w:rsidRDefault="009425C6" w:rsidP="009425C6">
      <w:pPr>
        <w:rPr>
          <w:sz w:val="22"/>
          <w:szCs w:val="22"/>
        </w:rPr>
      </w:pPr>
    </w:p>
    <w:p w14:paraId="2B100CFE" w14:textId="77777777" w:rsidR="009425C6" w:rsidRPr="00714575" w:rsidRDefault="009425C6" w:rsidP="009425C6">
      <w:pPr>
        <w:rPr>
          <w:sz w:val="22"/>
          <w:szCs w:val="22"/>
        </w:rPr>
      </w:pPr>
      <w:r w:rsidRPr="00714575">
        <w:rPr>
          <w:sz w:val="22"/>
          <w:szCs w:val="22"/>
        </w:rPr>
        <w:t>Lee Rand resigned from the Board and moved to the Chicago area to be close to his children a</w:t>
      </w:r>
      <w:r w:rsidR="00C64C1C">
        <w:rPr>
          <w:sz w:val="22"/>
          <w:szCs w:val="22"/>
        </w:rPr>
        <w:t>nd grandchildren.  We thank L</w:t>
      </w:r>
      <w:r w:rsidRPr="00714575">
        <w:rPr>
          <w:sz w:val="22"/>
          <w:szCs w:val="22"/>
        </w:rPr>
        <w:t xml:space="preserve">ee for his service as treasurer and wish Lee and </w:t>
      </w:r>
      <w:r w:rsidR="00C64C1C">
        <w:rPr>
          <w:sz w:val="22"/>
          <w:szCs w:val="22"/>
        </w:rPr>
        <w:t xml:space="preserve">Miriam </w:t>
      </w:r>
      <w:r w:rsidRPr="00714575">
        <w:rPr>
          <w:sz w:val="22"/>
          <w:szCs w:val="22"/>
        </w:rPr>
        <w:t>the best.  Mary Grove was very gracious in stepping in to serve the remaining term as treasurer.</w:t>
      </w:r>
    </w:p>
    <w:p w14:paraId="2B100CFF" w14:textId="77777777" w:rsidR="009425C6" w:rsidRPr="00714575" w:rsidRDefault="009425C6" w:rsidP="009425C6">
      <w:pPr>
        <w:rPr>
          <w:sz w:val="22"/>
          <w:szCs w:val="22"/>
        </w:rPr>
      </w:pPr>
    </w:p>
    <w:p w14:paraId="2B100D00" w14:textId="77777777" w:rsidR="009425C6" w:rsidRPr="00714575" w:rsidRDefault="009425C6" w:rsidP="009425C6">
      <w:pPr>
        <w:rPr>
          <w:sz w:val="22"/>
          <w:szCs w:val="22"/>
        </w:rPr>
      </w:pPr>
      <w:r w:rsidRPr="00714575">
        <w:rPr>
          <w:sz w:val="22"/>
          <w:szCs w:val="22"/>
        </w:rPr>
        <w:t xml:space="preserve">You have the detailed reports of our subcommittees.  I </w:t>
      </w:r>
      <w:r w:rsidR="00714575">
        <w:rPr>
          <w:sz w:val="22"/>
          <w:szCs w:val="22"/>
        </w:rPr>
        <w:t xml:space="preserve">especially </w:t>
      </w:r>
      <w:r w:rsidRPr="00714575">
        <w:rPr>
          <w:sz w:val="22"/>
          <w:szCs w:val="22"/>
        </w:rPr>
        <w:t>want to thank Golam Mannan and his committee for the very successful Last Lecture presentation this year.  It was a record attendance and all were impressed by the excellent lecture by Dr. Jim Le</w:t>
      </w:r>
      <w:r w:rsidR="00455CF5" w:rsidRPr="00714575">
        <w:rPr>
          <w:sz w:val="22"/>
          <w:szCs w:val="22"/>
        </w:rPr>
        <w:t>mons from Pediatrics and the Kenya</w:t>
      </w:r>
      <w:r w:rsidRPr="00714575">
        <w:rPr>
          <w:color w:val="FF0000"/>
          <w:sz w:val="22"/>
          <w:szCs w:val="22"/>
        </w:rPr>
        <w:t xml:space="preserve"> </w:t>
      </w:r>
      <w:r w:rsidRPr="00714575">
        <w:rPr>
          <w:sz w:val="22"/>
          <w:szCs w:val="22"/>
        </w:rPr>
        <w:t>AMPATH program</w:t>
      </w:r>
      <w:r w:rsidR="00455CF5" w:rsidRPr="00714575">
        <w:rPr>
          <w:sz w:val="22"/>
          <w:szCs w:val="22"/>
        </w:rPr>
        <w:t>.  I also want to especia</w:t>
      </w:r>
      <w:r w:rsidR="00714575">
        <w:rPr>
          <w:sz w:val="22"/>
          <w:szCs w:val="22"/>
        </w:rPr>
        <w:t>l</w:t>
      </w:r>
      <w:r w:rsidR="00455CF5" w:rsidRPr="00714575">
        <w:rPr>
          <w:sz w:val="22"/>
          <w:szCs w:val="22"/>
        </w:rPr>
        <w:t xml:space="preserve">ly thank Carlyn Johnson and her committee for organizing such interesting programs this year.  The partnering with the IUPUI Spirit and Place event and Mid-North Shepard’s Center to give presentations on the body and aging was very successful.  </w:t>
      </w:r>
    </w:p>
    <w:p w14:paraId="2B100D01" w14:textId="77777777" w:rsidR="00455CF5" w:rsidRPr="00714575" w:rsidRDefault="00455CF5" w:rsidP="009425C6">
      <w:pPr>
        <w:rPr>
          <w:sz w:val="22"/>
          <w:szCs w:val="22"/>
        </w:rPr>
      </w:pPr>
    </w:p>
    <w:p w14:paraId="2B100D02" w14:textId="77777777" w:rsidR="00455CF5" w:rsidRPr="00714575" w:rsidRDefault="00455CF5" w:rsidP="009425C6">
      <w:pPr>
        <w:rPr>
          <w:sz w:val="22"/>
          <w:szCs w:val="22"/>
        </w:rPr>
      </w:pPr>
      <w:r w:rsidRPr="00714575">
        <w:rPr>
          <w:sz w:val="22"/>
          <w:szCs w:val="22"/>
        </w:rPr>
        <w:t xml:space="preserve">Thanks to Giles Hoyt for updating and maintaining our Web site and to Walt Linne for keeping us informed through the Web listserv.  </w:t>
      </w:r>
    </w:p>
    <w:p w14:paraId="2B100D03" w14:textId="77777777" w:rsidR="00455CF5" w:rsidRPr="00714575" w:rsidRDefault="00455CF5" w:rsidP="009425C6">
      <w:pPr>
        <w:rPr>
          <w:sz w:val="22"/>
          <w:szCs w:val="22"/>
        </w:rPr>
      </w:pPr>
    </w:p>
    <w:p w14:paraId="2B100D04" w14:textId="77777777" w:rsidR="00455CF5" w:rsidRPr="00714575" w:rsidRDefault="00455CF5" w:rsidP="009425C6">
      <w:pPr>
        <w:rPr>
          <w:sz w:val="22"/>
          <w:szCs w:val="22"/>
        </w:rPr>
      </w:pPr>
      <w:r w:rsidRPr="00714575">
        <w:rPr>
          <w:sz w:val="22"/>
          <w:szCs w:val="22"/>
        </w:rPr>
        <w:t xml:space="preserve">This year we successfully worked with Uday </w:t>
      </w:r>
      <w:proofErr w:type="spellStart"/>
      <w:r w:rsidRPr="00714575">
        <w:rPr>
          <w:sz w:val="22"/>
          <w:szCs w:val="22"/>
        </w:rPr>
        <w:t>Sukhatme</w:t>
      </w:r>
      <w:proofErr w:type="spellEnd"/>
      <w:r w:rsidRPr="00714575">
        <w:rPr>
          <w:sz w:val="22"/>
          <w:szCs w:val="22"/>
        </w:rPr>
        <w:t>, Rick Ward and Sherry Queener to recruit volunteers for judges for the IUPUI student research day and Graduate School Boot Camp.  Academy members who participated certainly valued the interaction with students.</w:t>
      </w:r>
    </w:p>
    <w:p w14:paraId="2B100D05" w14:textId="77777777" w:rsidR="00455CF5" w:rsidRPr="00714575" w:rsidRDefault="00455CF5" w:rsidP="009425C6">
      <w:pPr>
        <w:rPr>
          <w:sz w:val="22"/>
          <w:szCs w:val="22"/>
        </w:rPr>
      </w:pPr>
    </w:p>
    <w:p w14:paraId="2B100D06" w14:textId="77777777" w:rsidR="00455CF5" w:rsidRPr="00714575" w:rsidRDefault="00455CF5" w:rsidP="009425C6">
      <w:pPr>
        <w:rPr>
          <w:sz w:val="22"/>
          <w:szCs w:val="22"/>
        </w:rPr>
      </w:pPr>
      <w:r w:rsidRPr="00714575">
        <w:rPr>
          <w:sz w:val="22"/>
          <w:szCs w:val="22"/>
        </w:rPr>
        <w:t xml:space="preserve">We wish to thank Uday </w:t>
      </w:r>
      <w:proofErr w:type="spellStart"/>
      <w:r w:rsidRPr="00714575">
        <w:rPr>
          <w:sz w:val="22"/>
          <w:szCs w:val="22"/>
        </w:rPr>
        <w:t>Sukhatme</w:t>
      </w:r>
      <w:proofErr w:type="spellEnd"/>
      <w:r w:rsidRPr="00714575">
        <w:rPr>
          <w:sz w:val="22"/>
          <w:szCs w:val="22"/>
        </w:rPr>
        <w:t xml:space="preserve"> for his support of the Senior Academy and wish him well in his new position as Provost at Pace University in New York.  We lo</w:t>
      </w:r>
      <w:r w:rsidR="00C64C1C">
        <w:rPr>
          <w:sz w:val="22"/>
          <w:szCs w:val="22"/>
        </w:rPr>
        <w:t>ok forward to working with Nasse</w:t>
      </w:r>
      <w:r w:rsidRPr="00714575">
        <w:rPr>
          <w:sz w:val="22"/>
          <w:szCs w:val="22"/>
        </w:rPr>
        <w:t xml:space="preserve">r </w:t>
      </w:r>
      <w:proofErr w:type="spellStart"/>
      <w:r w:rsidRPr="00714575">
        <w:rPr>
          <w:sz w:val="22"/>
          <w:szCs w:val="22"/>
        </w:rPr>
        <w:t>Paydar</w:t>
      </w:r>
      <w:proofErr w:type="spellEnd"/>
      <w:r w:rsidRPr="00714575">
        <w:rPr>
          <w:sz w:val="22"/>
          <w:szCs w:val="22"/>
        </w:rPr>
        <w:t>, the new Executive Vice Chancellor at IUPUI.</w:t>
      </w:r>
    </w:p>
    <w:p w14:paraId="2B100D07" w14:textId="77777777" w:rsidR="00455CF5" w:rsidRPr="00714575" w:rsidRDefault="00455CF5" w:rsidP="009425C6">
      <w:pPr>
        <w:rPr>
          <w:sz w:val="22"/>
          <w:szCs w:val="22"/>
        </w:rPr>
      </w:pPr>
    </w:p>
    <w:p w14:paraId="2B100D08" w14:textId="77777777" w:rsidR="00455CF5" w:rsidRPr="00714575" w:rsidRDefault="00714575" w:rsidP="009425C6">
      <w:pPr>
        <w:rPr>
          <w:sz w:val="22"/>
          <w:szCs w:val="22"/>
        </w:rPr>
      </w:pPr>
      <w:r w:rsidRPr="00714575">
        <w:rPr>
          <w:sz w:val="22"/>
          <w:szCs w:val="22"/>
        </w:rPr>
        <w:t>While things went well this year, there remains much to do.  We should continue to work with Spirit and Place and other organizations like Shepard’s Center to co-sponsor events of interest to our members.  We should continue to work with IUPUI administrators to provide quality volunteer opportunities for our membership.  We should resurrect the Senior Sentinel newsletter next year to provide quality information about Academy activities and member news.  I wish to thank you all for your support this year.</w:t>
      </w:r>
    </w:p>
    <w:p w14:paraId="2B100D09" w14:textId="77777777" w:rsidR="00714575" w:rsidRPr="00714575" w:rsidRDefault="00714575" w:rsidP="009425C6">
      <w:pPr>
        <w:rPr>
          <w:sz w:val="22"/>
          <w:szCs w:val="22"/>
        </w:rPr>
      </w:pPr>
    </w:p>
    <w:p w14:paraId="2B100D0A" w14:textId="77777777" w:rsidR="00714575" w:rsidRPr="00714575" w:rsidRDefault="00714575" w:rsidP="009425C6">
      <w:pPr>
        <w:rPr>
          <w:sz w:val="22"/>
          <w:szCs w:val="22"/>
        </w:rPr>
      </w:pPr>
      <w:r w:rsidRPr="00714575">
        <w:rPr>
          <w:sz w:val="22"/>
          <w:szCs w:val="22"/>
        </w:rPr>
        <w:t>Submitted by Bill Bosron</w:t>
      </w:r>
    </w:p>
    <w:p w14:paraId="2B100D0B" w14:textId="77777777" w:rsidR="00714575" w:rsidRPr="00714575" w:rsidRDefault="004111CA" w:rsidP="009425C6">
      <w:pPr>
        <w:rPr>
          <w:sz w:val="22"/>
          <w:szCs w:val="22"/>
        </w:rPr>
      </w:pPr>
      <w:r>
        <w:rPr>
          <w:sz w:val="22"/>
          <w:szCs w:val="22"/>
        </w:rPr>
        <w:t>May 29, 2012</w:t>
      </w:r>
    </w:p>
    <w:p w14:paraId="2B100D0C" w14:textId="77777777" w:rsidR="00455CF5" w:rsidRDefault="00455CF5" w:rsidP="009425C6">
      <w:pPr>
        <w:rPr>
          <w:sz w:val="22"/>
          <w:szCs w:val="22"/>
        </w:rPr>
      </w:pPr>
    </w:p>
    <w:p w14:paraId="2AFCC1E8" w14:textId="31CDCC82" w:rsidR="00E06D6A" w:rsidRDefault="00E06D6A" w:rsidP="00E06D6A">
      <w:pPr>
        <w:jc w:val="center"/>
        <w:rPr>
          <w:sz w:val="22"/>
          <w:szCs w:val="22"/>
        </w:rPr>
      </w:pPr>
      <w:r>
        <w:rPr>
          <w:sz w:val="22"/>
          <w:szCs w:val="22"/>
        </w:rPr>
        <w:lastRenderedPageBreak/>
        <w:t>IUPUI Senior Academy Treasurer’s Report</w:t>
      </w:r>
    </w:p>
    <w:p w14:paraId="00A8EA56" w14:textId="61B489B0" w:rsidR="00E06D6A" w:rsidRDefault="00725A0A" w:rsidP="00E06D6A">
      <w:pPr>
        <w:jc w:val="center"/>
        <w:rPr>
          <w:sz w:val="22"/>
          <w:szCs w:val="22"/>
        </w:rPr>
      </w:pPr>
      <w:r>
        <w:rPr>
          <w:sz w:val="22"/>
          <w:szCs w:val="22"/>
        </w:rPr>
        <w:t>6/20/11-3/31/12</w:t>
      </w:r>
    </w:p>
    <w:p w14:paraId="211CADF9" w14:textId="77777777" w:rsidR="00082216" w:rsidRPr="00714575" w:rsidRDefault="00082216" w:rsidP="00E06D6A">
      <w:pPr>
        <w:jc w:val="center"/>
        <w:rPr>
          <w:sz w:val="22"/>
          <w:szCs w:val="22"/>
        </w:rPr>
      </w:pPr>
    </w:p>
    <w:tbl>
      <w:tblPr>
        <w:tblStyle w:val="TableGrid"/>
        <w:tblW w:w="10172" w:type="dxa"/>
        <w:tblInd w:w="-630" w:type="dxa"/>
        <w:tblLook w:val="04A0" w:firstRow="1" w:lastRow="0" w:firstColumn="1" w:lastColumn="0" w:noHBand="0" w:noVBand="1"/>
      </w:tblPr>
      <w:tblGrid>
        <w:gridCol w:w="1404"/>
        <w:gridCol w:w="1249"/>
        <w:gridCol w:w="1420"/>
        <w:gridCol w:w="1274"/>
        <w:gridCol w:w="1661"/>
        <w:gridCol w:w="1915"/>
        <w:gridCol w:w="1249"/>
      </w:tblGrid>
      <w:tr w:rsidR="00AA79E2" w14:paraId="5DAFCC17" w14:textId="77777777" w:rsidTr="00416D82">
        <w:trPr>
          <w:trHeight w:val="958"/>
        </w:trPr>
        <w:tc>
          <w:tcPr>
            <w:tcW w:w="1404" w:type="dxa"/>
            <w:vAlign w:val="bottom"/>
          </w:tcPr>
          <w:p w14:paraId="78939C6B" w14:textId="7FAE8D8A" w:rsidR="00AA79E2" w:rsidRDefault="00AA79E2" w:rsidP="00AA79E2">
            <w:pPr>
              <w:rPr>
                <w:sz w:val="22"/>
                <w:szCs w:val="22"/>
              </w:rPr>
            </w:pPr>
            <w:r>
              <w:rPr>
                <w:rFonts w:ascii="Calibri" w:hAnsi="Calibri" w:cs="Calibri"/>
                <w:b/>
                <w:bCs/>
                <w:color w:val="000000"/>
              </w:rPr>
              <w:t>Account</w:t>
            </w:r>
          </w:p>
        </w:tc>
        <w:tc>
          <w:tcPr>
            <w:tcW w:w="1249" w:type="dxa"/>
            <w:vAlign w:val="bottom"/>
          </w:tcPr>
          <w:p w14:paraId="51E4A51D" w14:textId="6678EB01" w:rsidR="00AA79E2" w:rsidRDefault="00AA79E2" w:rsidP="00AA79E2">
            <w:pPr>
              <w:rPr>
                <w:sz w:val="22"/>
                <w:szCs w:val="22"/>
              </w:rPr>
            </w:pPr>
            <w:r>
              <w:rPr>
                <w:rFonts w:ascii="Calibri" w:hAnsi="Calibri" w:cs="Calibri"/>
                <w:b/>
                <w:bCs/>
                <w:color w:val="000000"/>
              </w:rPr>
              <w:t>Balance 6/30/11</w:t>
            </w:r>
          </w:p>
        </w:tc>
        <w:tc>
          <w:tcPr>
            <w:tcW w:w="1420" w:type="dxa"/>
            <w:vAlign w:val="bottom"/>
          </w:tcPr>
          <w:p w14:paraId="4B9F2745" w14:textId="47DC7994" w:rsidR="00AA79E2" w:rsidRDefault="00AA79E2" w:rsidP="00AA79E2">
            <w:pPr>
              <w:rPr>
                <w:sz w:val="22"/>
                <w:szCs w:val="22"/>
              </w:rPr>
            </w:pPr>
            <w:r>
              <w:rPr>
                <w:rFonts w:ascii="Calibri" w:hAnsi="Calibri" w:cs="Calibri"/>
                <w:b/>
                <w:bCs/>
                <w:color w:val="000000"/>
              </w:rPr>
              <w:t>Investment income</w:t>
            </w:r>
          </w:p>
        </w:tc>
        <w:tc>
          <w:tcPr>
            <w:tcW w:w="1274" w:type="dxa"/>
            <w:vAlign w:val="bottom"/>
          </w:tcPr>
          <w:p w14:paraId="33B264D3" w14:textId="7030F20A" w:rsidR="00AA79E2" w:rsidRDefault="00AA79E2" w:rsidP="00AA79E2">
            <w:pPr>
              <w:rPr>
                <w:sz w:val="22"/>
                <w:szCs w:val="22"/>
              </w:rPr>
            </w:pPr>
            <w:r>
              <w:rPr>
                <w:rFonts w:ascii="Calibri" w:hAnsi="Calibri" w:cs="Calibri"/>
                <w:b/>
                <w:bCs/>
                <w:color w:val="000000"/>
              </w:rPr>
              <w:t>Change in Mkt Value</w:t>
            </w:r>
          </w:p>
        </w:tc>
        <w:tc>
          <w:tcPr>
            <w:tcW w:w="1661" w:type="dxa"/>
            <w:vAlign w:val="bottom"/>
          </w:tcPr>
          <w:p w14:paraId="5DD2B590" w14:textId="20C24A38" w:rsidR="00AA79E2" w:rsidRDefault="00AA79E2" w:rsidP="00AA79E2">
            <w:pPr>
              <w:rPr>
                <w:sz w:val="22"/>
                <w:szCs w:val="22"/>
              </w:rPr>
            </w:pPr>
            <w:r>
              <w:rPr>
                <w:rFonts w:ascii="Calibri" w:hAnsi="Calibri" w:cs="Calibri"/>
                <w:b/>
                <w:bCs/>
                <w:color w:val="000000"/>
              </w:rPr>
              <w:t>Cash Contributions</w:t>
            </w:r>
          </w:p>
        </w:tc>
        <w:tc>
          <w:tcPr>
            <w:tcW w:w="1915" w:type="dxa"/>
            <w:vAlign w:val="bottom"/>
          </w:tcPr>
          <w:p w14:paraId="778C3704" w14:textId="58A5FF10" w:rsidR="00AA79E2" w:rsidRDefault="00AA79E2" w:rsidP="00AA79E2">
            <w:pPr>
              <w:rPr>
                <w:sz w:val="22"/>
                <w:szCs w:val="22"/>
              </w:rPr>
            </w:pPr>
            <w:r>
              <w:rPr>
                <w:rFonts w:ascii="Calibri" w:hAnsi="Calibri" w:cs="Calibri"/>
                <w:b/>
                <w:bCs/>
                <w:color w:val="000000"/>
              </w:rPr>
              <w:t>Disbursements*</w:t>
            </w:r>
          </w:p>
        </w:tc>
        <w:tc>
          <w:tcPr>
            <w:tcW w:w="1249" w:type="dxa"/>
            <w:vAlign w:val="bottom"/>
          </w:tcPr>
          <w:p w14:paraId="59278F42" w14:textId="7336F5E8" w:rsidR="00AA79E2" w:rsidRDefault="00AA79E2" w:rsidP="00AA79E2">
            <w:pPr>
              <w:rPr>
                <w:sz w:val="22"/>
                <w:szCs w:val="22"/>
              </w:rPr>
            </w:pPr>
            <w:r>
              <w:rPr>
                <w:rFonts w:ascii="Calibri" w:hAnsi="Calibri" w:cs="Calibri"/>
                <w:b/>
                <w:bCs/>
                <w:color w:val="000000"/>
              </w:rPr>
              <w:t>Balance 3/31/12</w:t>
            </w:r>
          </w:p>
        </w:tc>
      </w:tr>
      <w:tr w:rsidR="00416D82" w14:paraId="02790E48" w14:textId="77777777" w:rsidTr="00416D82">
        <w:trPr>
          <w:trHeight w:val="974"/>
        </w:trPr>
        <w:tc>
          <w:tcPr>
            <w:tcW w:w="1404" w:type="dxa"/>
            <w:vAlign w:val="bottom"/>
          </w:tcPr>
          <w:p w14:paraId="3C356486" w14:textId="1D689A68" w:rsidR="00416D82" w:rsidRDefault="00416D82" w:rsidP="00416D82">
            <w:pPr>
              <w:rPr>
                <w:sz w:val="22"/>
                <w:szCs w:val="22"/>
              </w:rPr>
            </w:pPr>
            <w:r>
              <w:rPr>
                <w:rFonts w:ascii="Calibri" w:hAnsi="Calibri" w:cs="Calibri"/>
                <w:color w:val="000000"/>
              </w:rPr>
              <w:t>Senior Academy Fund 52</w:t>
            </w:r>
          </w:p>
        </w:tc>
        <w:tc>
          <w:tcPr>
            <w:tcW w:w="1249" w:type="dxa"/>
            <w:vAlign w:val="bottom"/>
          </w:tcPr>
          <w:p w14:paraId="675E3E2C" w14:textId="50F83FFA" w:rsidR="00416D82" w:rsidRDefault="00416D82" w:rsidP="00416D82">
            <w:pPr>
              <w:rPr>
                <w:sz w:val="22"/>
                <w:szCs w:val="22"/>
              </w:rPr>
            </w:pPr>
            <w:r>
              <w:rPr>
                <w:rFonts w:ascii="Calibri" w:hAnsi="Calibri" w:cs="Calibri"/>
                <w:color w:val="000000"/>
              </w:rPr>
              <w:t xml:space="preserve"> $           7,500.35 </w:t>
            </w:r>
          </w:p>
        </w:tc>
        <w:tc>
          <w:tcPr>
            <w:tcW w:w="1420" w:type="dxa"/>
            <w:vAlign w:val="bottom"/>
          </w:tcPr>
          <w:p w14:paraId="2584017E" w14:textId="5EBB3C80" w:rsidR="00416D82" w:rsidRDefault="00416D82" w:rsidP="00416D82">
            <w:pPr>
              <w:rPr>
                <w:sz w:val="22"/>
                <w:szCs w:val="22"/>
              </w:rPr>
            </w:pPr>
            <w:r>
              <w:rPr>
                <w:rFonts w:ascii="Calibri" w:hAnsi="Calibri" w:cs="Calibri"/>
                <w:color w:val="000000"/>
              </w:rPr>
              <w:t xml:space="preserve"> $                210.20 </w:t>
            </w:r>
          </w:p>
        </w:tc>
        <w:tc>
          <w:tcPr>
            <w:tcW w:w="1274" w:type="dxa"/>
            <w:vAlign w:val="bottom"/>
          </w:tcPr>
          <w:p w14:paraId="5439FAA4" w14:textId="500CDCCE" w:rsidR="00416D82" w:rsidRDefault="00416D82" w:rsidP="00416D82">
            <w:pPr>
              <w:rPr>
                <w:sz w:val="22"/>
                <w:szCs w:val="22"/>
              </w:rPr>
            </w:pPr>
            <w:r>
              <w:rPr>
                <w:rFonts w:ascii="Calibri" w:hAnsi="Calibri" w:cs="Calibri"/>
                <w:color w:val="000000"/>
              </w:rPr>
              <w:t xml:space="preserve"> $               </w:t>
            </w:r>
            <w:proofErr w:type="gramStart"/>
            <w:r>
              <w:rPr>
                <w:rFonts w:ascii="Calibri" w:hAnsi="Calibri" w:cs="Calibri"/>
                <w:color w:val="000000"/>
              </w:rPr>
              <w:t xml:space="preserve">   (</w:t>
            </w:r>
            <w:proofErr w:type="gramEnd"/>
            <w:r>
              <w:rPr>
                <w:rFonts w:ascii="Calibri" w:hAnsi="Calibri" w:cs="Calibri"/>
                <w:color w:val="000000"/>
              </w:rPr>
              <w:t>266.81)</w:t>
            </w:r>
          </w:p>
        </w:tc>
        <w:tc>
          <w:tcPr>
            <w:tcW w:w="1661" w:type="dxa"/>
            <w:vAlign w:val="bottom"/>
          </w:tcPr>
          <w:p w14:paraId="4F514470" w14:textId="187FB0AB" w:rsidR="00416D82" w:rsidRDefault="00416D82" w:rsidP="00416D82">
            <w:pPr>
              <w:rPr>
                <w:sz w:val="22"/>
                <w:szCs w:val="22"/>
              </w:rPr>
            </w:pPr>
            <w:r>
              <w:rPr>
                <w:rFonts w:ascii="Calibri" w:hAnsi="Calibri" w:cs="Calibri"/>
                <w:color w:val="000000"/>
              </w:rPr>
              <w:t xml:space="preserve"> $                  600.00 </w:t>
            </w:r>
          </w:p>
        </w:tc>
        <w:tc>
          <w:tcPr>
            <w:tcW w:w="1915" w:type="dxa"/>
            <w:vAlign w:val="bottom"/>
          </w:tcPr>
          <w:p w14:paraId="7BBB54E0" w14:textId="75A93DD3" w:rsidR="00416D82" w:rsidRDefault="00416D82" w:rsidP="00416D82">
            <w:pPr>
              <w:rPr>
                <w:sz w:val="22"/>
                <w:szCs w:val="22"/>
              </w:rPr>
            </w:pPr>
            <w:r>
              <w:rPr>
                <w:rFonts w:ascii="Calibri" w:hAnsi="Calibri" w:cs="Calibri"/>
                <w:color w:val="000000"/>
              </w:rPr>
              <w:t> </w:t>
            </w:r>
          </w:p>
        </w:tc>
        <w:tc>
          <w:tcPr>
            <w:tcW w:w="1249" w:type="dxa"/>
            <w:vAlign w:val="bottom"/>
          </w:tcPr>
          <w:p w14:paraId="5CB40D8F" w14:textId="78B5C035" w:rsidR="00416D82" w:rsidRDefault="00416D82" w:rsidP="00416D82">
            <w:pPr>
              <w:rPr>
                <w:sz w:val="22"/>
                <w:szCs w:val="22"/>
              </w:rPr>
            </w:pPr>
            <w:r>
              <w:rPr>
                <w:rFonts w:ascii="Calibri" w:hAnsi="Calibri" w:cs="Calibri"/>
                <w:color w:val="000000"/>
              </w:rPr>
              <w:t xml:space="preserve"> $         8,043.74 </w:t>
            </w:r>
          </w:p>
        </w:tc>
      </w:tr>
      <w:tr w:rsidR="00416D82" w14:paraId="3345CD1D" w14:textId="77777777" w:rsidTr="00416D82">
        <w:trPr>
          <w:trHeight w:val="958"/>
        </w:trPr>
        <w:tc>
          <w:tcPr>
            <w:tcW w:w="1404" w:type="dxa"/>
            <w:vAlign w:val="bottom"/>
          </w:tcPr>
          <w:p w14:paraId="79257FC6" w14:textId="6F9BBB7E" w:rsidR="00416D82" w:rsidRDefault="00416D82" w:rsidP="00416D82">
            <w:pPr>
              <w:rPr>
                <w:sz w:val="22"/>
                <w:szCs w:val="22"/>
              </w:rPr>
            </w:pPr>
            <w:proofErr w:type="spellStart"/>
            <w:r>
              <w:rPr>
                <w:rFonts w:ascii="Calibri" w:hAnsi="Calibri" w:cs="Calibri"/>
                <w:color w:val="000000"/>
              </w:rPr>
              <w:t>Schol</w:t>
            </w:r>
            <w:proofErr w:type="spellEnd"/>
            <w:r>
              <w:rPr>
                <w:rFonts w:ascii="Calibri" w:hAnsi="Calibri" w:cs="Calibri"/>
                <w:color w:val="000000"/>
              </w:rPr>
              <w:t>-Returning Stud. 70</w:t>
            </w:r>
          </w:p>
        </w:tc>
        <w:tc>
          <w:tcPr>
            <w:tcW w:w="1249" w:type="dxa"/>
            <w:vAlign w:val="bottom"/>
          </w:tcPr>
          <w:p w14:paraId="2EA3C1CC" w14:textId="4474D5EC" w:rsidR="00416D82" w:rsidRDefault="00416D82" w:rsidP="00416D82">
            <w:pPr>
              <w:rPr>
                <w:sz w:val="22"/>
                <w:szCs w:val="22"/>
              </w:rPr>
            </w:pPr>
            <w:r>
              <w:rPr>
                <w:rFonts w:ascii="Calibri" w:hAnsi="Calibri" w:cs="Calibri"/>
                <w:color w:val="000000"/>
              </w:rPr>
              <w:t xml:space="preserve"> $         55,076.52 </w:t>
            </w:r>
          </w:p>
        </w:tc>
        <w:tc>
          <w:tcPr>
            <w:tcW w:w="1420" w:type="dxa"/>
            <w:vAlign w:val="bottom"/>
          </w:tcPr>
          <w:p w14:paraId="5B4E8B0C" w14:textId="513F9008" w:rsidR="00416D82" w:rsidRDefault="00416D82" w:rsidP="00416D82">
            <w:pPr>
              <w:rPr>
                <w:sz w:val="22"/>
                <w:szCs w:val="22"/>
              </w:rPr>
            </w:pPr>
            <w:r>
              <w:rPr>
                <w:rFonts w:ascii="Calibri" w:hAnsi="Calibri" w:cs="Calibri"/>
                <w:color w:val="000000"/>
              </w:rPr>
              <w:t xml:space="preserve"> $             1,651.04 </w:t>
            </w:r>
          </w:p>
        </w:tc>
        <w:tc>
          <w:tcPr>
            <w:tcW w:w="1274" w:type="dxa"/>
            <w:vAlign w:val="bottom"/>
          </w:tcPr>
          <w:p w14:paraId="6F392053" w14:textId="0E855FD2" w:rsidR="00416D82" w:rsidRDefault="00416D82" w:rsidP="00416D82">
            <w:pPr>
              <w:rPr>
                <w:sz w:val="22"/>
                <w:szCs w:val="22"/>
              </w:rPr>
            </w:pPr>
            <w:r>
              <w:rPr>
                <w:rFonts w:ascii="Calibri" w:hAnsi="Calibri" w:cs="Calibri"/>
                <w:color w:val="000000"/>
              </w:rPr>
              <w:t xml:space="preserve"> $            </w:t>
            </w:r>
            <w:proofErr w:type="gramStart"/>
            <w:r>
              <w:rPr>
                <w:rFonts w:ascii="Calibri" w:hAnsi="Calibri" w:cs="Calibri"/>
                <w:color w:val="000000"/>
              </w:rPr>
              <w:t xml:space="preserve">   (</w:t>
            </w:r>
            <w:proofErr w:type="gramEnd"/>
            <w:r>
              <w:rPr>
                <w:rFonts w:ascii="Calibri" w:hAnsi="Calibri" w:cs="Calibri"/>
                <w:color w:val="000000"/>
              </w:rPr>
              <w:t>1,878.04)</w:t>
            </w:r>
          </w:p>
        </w:tc>
        <w:tc>
          <w:tcPr>
            <w:tcW w:w="1661" w:type="dxa"/>
            <w:vAlign w:val="bottom"/>
          </w:tcPr>
          <w:p w14:paraId="7D9A0F9A" w14:textId="2DB9B7C2" w:rsidR="00416D82" w:rsidRDefault="00416D82" w:rsidP="00416D82">
            <w:pPr>
              <w:rPr>
                <w:sz w:val="22"/>
                <w:szCs w:val="22"/>
              </w:rPr>
            </w:pPr>
            <w:r>
              <w:rPr>
                <w:rFonts w:ascii="Calibri" w:hAnsi="Calibri" w:cs="Calibri"/>
                <w:color w:val="000000"/>
              </w:rPr>
              <w:t xml:space="preserve"> $                  420.00 </w:t>
            </w:r>
          </w:p>
        </w:tc>
        <w:tc>
          <w:tcPr>
            <w:tcW w:w="1915" w:type="dxa"/>
            <w:vAlign w:val="bottom"/>
          </w:tcPr>
          <w:p w14:paraId="1A55861A" w14:textId="48CB575B" w:rsidR="00416D82" w:rsidRDefault="00416D82" w:rsidP="00416D82">
            <w:pPr>
              <w:rPr>
                <w:sz w:val="22"/>
                <w:szCs w:val="22"/>
              </w:rPr>
            </w:pPr>
            <w:r>
              <w:rPr>
                <w:rFonts w:ascii="Calibri" w:hAnsi="Calibri" w:cs="Calibri"/>
                <w:color w:val="000000"/>
              </w:rPr>
              <w:t xml:space="preserve"> $               5,000.00 </w:t>
            </w:r>
          </w:p>
        </w:tc>
        <w:tc>
          <w:tcPr>
            <w:tcW w:w="1249" w:type="dxa"/>
            <w:vAlign w:val="bottom"/>
          </w:tcPr>
          <w:p w14:paraId="5E06505C" w14:textId="3BE31BA5" w:rsidR="00416D82" w:rsidRDefault="00416D82" w:rsidP="00416D82">
            <w:pPr>
              <w:rPr>
                <w:sz w:val="22"/>
                <w:szCs w:val="22"/>
              </w:rPr>
            </w:pPr>
            <w:r>
              <w:rPr>
                <w:rFonts w:ascii="Calibri" w:hAnsi="Calibri" w:cs="Calibri"/>
                <w:color w:val="000000"/>
              </w:rPr>
              <w:t xml:space="preserve"> $       50,290.00 </w:t>
            </w:r>
          </w:p>
        </w:tc>
      </w:tr>
      <w:tr w:rsidR="00416D82" w14:paraId="40A3798E" w14:textId="77777777" w:rsidTr="00416D82">
        <w:trPr>
          <w:trHeight w:val="1288"/>
        </w:trPr>
        <w:tc>
          <w:tcPr>
            <w:tcW w:w="1404" w:type="dxa"/>
            <w:vAlign w:val="bottom"/>
          </w:tcPr>
          <w:p w14:paraId="17DA9666" w14:textId="12A85DC3" w:rsidR="00416D82" w:rsidRDefault="00416D82" w:rsidP="00416D82">
            <w:pPr>
              <w:rPr>
                <w:sz w:val="22"/>
                <w:szCs w:val="22"/>
              </w:rPr>
            </w:pPr>
            <w:proofErr w:type="spellStart"/>
            <w:r>
              <w:rPr>
                <w:rFonts w:ascii="Calibri" w:hAnsi="Calibri" w:cs="Calibri"/>
                <w:color w:val="000000"/>
              </w:rPr>
              <w:t>Schol</w:t>
            </w:r>
            <w:proofErr w:type="spellEnd"/>
            <w:r>
              <w:rPr>
                <w:rFonts w:ascii="Calibri" w:hAnsi="Calibri" w:cs="Calibri"/>
                <w:color w:val="000000"/>
              </w:rPr>
              <w:t xml:space="preserve"> for IPS Students 88</w:t>
            </w:r>
          </w:p>
        </w:tc>
        <w:tc>
          <w:tcPr>
            <w:tcW w:w="1249" w:type="dxa"/>
            <w:vAlign w:val="bottom"/>
          </w:tcPr>
          <w:p w14:paraId="37C877C2" w14:textId="6021CCFE" w:rsidR="00416D82" w:rsidRDefault="00416D82" w:rsidP="00416D82">
            <w:pPr>
              <w:rPr>
                <w:sz w:val="22"/>
                <w:szCs w:val="22"/>
              </w:rPr>
            </w:pPr>
            <w:r>
              <w:rPr>
                <w:rFonts w:ascii="Calibri" w:hAnsi="Calibri" w:cs="Calibri"/>
                <w:color w:val="000000"/>
              </w:rPr>
              <w:t xml:space="preserve"> $         42,263.99 </w:t>
            </w:r>
          </w:p>
        </w:tc>
        <w:tc>
          <w:tcPr>
            <w:tcW w:w="1420" w:type="dxa"/>
            <w:vAlign w:val="bottom"/>
          </w:tcPr>
          <w:p w14:paraId="20A729DE" w14:textId="0BC20D3C" w:rsidR="00416D82" w:rsidRDefault="00416D82" w:rsidP="00416D82">
            <w:pPr>
              <w:rPr>
                <w:sz w:val="22"/>
                <w:szCs w:val="22"/>
              </w:rPr>
            </w:pPr>
            <w:r>
              <w:rPr>
                <w:rFonts w:ascii="Calibri" w:hAnsi="Calibri" w:cs="Calibri"/>
                <w:color w:val="000000"/>
              </w:rPr>
              <w:t xml:space="preserve"> $             1,229.23 </w:t>
            </w:r>
          </w:p>
        </w:tc>
        <w:tc>
          <w:tcPr>
            <w:tcW w:w="1274" w:type="dxa"/>
            <w:vAlign w:val="bottom"/>
          </w:tcPr>
          <w:p w14:paraId="47FDDBB3" w14:textId="2E826BEC" w:rsidR="00416D82" w:rsidRDefault="00416D82" w:rsidP="00416D82">
            <w:pPr>
              <w:rPr>
                <w:sz w:val="22"/>
                <w:szCs w:val="22"/>
              </w:rPr>
            </w:pPr>
            <w:r>
              <w:rPr>
                <w:rFonts w:ascii="Calibri" w:hAnsi="Calibri" w:cs="Calibri"/>
                <w:color w:val="000000"/>
              </w:rPr>
              <w:t xml:space="preserve"> $            </w:t>
            </w:r>
            <w:proofErr w:type="gramStart"/>
            <w:r>
              <w:rPr>
                <w:rFonts w:ascii="Calibri" w:hAnsi="Calibri" w:cs="Calibri"/>
                <w:color w:val="000000"/>
              </w:rPr>
              <w:t xml:space="preserve">   (</w:t>
            </w:r>
            <w:proofErr w:type="gramEnd"/>
            <w:r>
              <w:rPr>
                <w:rFonts w:ascii="Calibri" w:hAnsi="Calibri" w:cs="Calibri"/>
                <w:color w:val="000000"/>
              </w:rPr>
              <w:t>1,379.55)</w:t>
            </w:r>
          </w:p>
        </w:tc>
        <w:tc>
          <w:tcPr>
            <w:tcW w:w="1661" w:type="dxa"/>
            <w:vAlign w:val="bottom"/>
          </w:tcPr>
          <w:p w14:paraId="70E248C0" w14:textId="5C730E41" w:rsidR="00416D82" w:rsidRDefault="00416D82" w:rsidP="00416D82">
            <w:pPr>
              <w:rPr>
                <w:sz w:val="22"/>
                <w:szCs w:val="22"/>
              </w:rPr>
            </w:pPr>
            <w:r>
              <w:rPr>
                <w:rFonts w:ascii="Calibri" w:hAnsi="Calibri" w:cs="Calibri"/>
                <w:color w:val="000000"/>
              </w:rPr>
              <w:t xml:space="preserve"> $               3,060.00 </w:t>
            </w:r>
          </w:p>
        </w:tc>
        <w:tc>
          <w:tcPr>
            <w:tcW w:w="1915" w:type="dxa"/>
            <w:vAlign w:val="bottom"/>
          </w:tcPr>
          <w:p w14:paraId="340DEF14" w14:textId="44F6C56E" w:rsidR="00416D82" w:rsidRDefault="00416D82" w:rsidP="00416D82">
            <w:pPr>
              <w:rPr>
                <w:sz w:val="22"/>
                <w:szCs w:val="22"/>
              </w:rPr>
            </w:pPr>
            <w:r>
              <w:rPr>
                <w:rFonts w:ascii="Calibri" w:hAnsi="Calibri" w:cs="Calibri"/>
                <w:color w:val="000000"/>
              </w:rPr>
              <w:t> </w:t>
            </w:r>
          </w:p>
        </w:tc>
        <w:tc>
          <w:tcPr>
            <w:tcW w:w="1249" w:type="dxa"/>
            <w:vAlign w:val="bottom"/>
          </w:tcPr>
          <w:p w14:paraId="15999986" w14:textId="4A00E36E" w:rsidR="00416D82" w:rsidRDefault="00416D82" w:rsidP="00416D82">
            <w:pPr>
              <w:rPr>
                <w:sz w:val="22"/>
                <w:szCs w:val="22"/>
              </w:rPr>
            </w:pPr>
            <w:r>
              <w:rPr>
                <w:rFonts w:ascii="Calibri" w:hAnsi="Calibri" w:cs="Calibri"/>
                <w:color w:val="000000"/>
              </w:rPr>
              <w:t xml:space="preserve"> $       45,173.67 </w:t>
            </w:r>
          </w:p>
        </w:tc>
      </w:tr>
      <w:tr w:rsidR="00416D82" w14:paraId="37D24FF5" w14:textId="77777777" w:rsidTr="00416D82">
        <w:trPr>
          <w:trHeight w:val="958"/>
        </w:trPr>
        <w:tc>
          <w:tcPr>
            <w:tcW w:w="1404" w:type="dxa"/>
            <w:vAlign w:val="bottom"/>
          </w:tcPr>
          <w:p w14:paraId="5A7B0830" w14:textId="1F21BDF7" w:rsidR="00416D82" w:rsidRDefault="00416D82" w:rsidP="00416D82">
            <w:pPr>
              <w:rPr>
                <w:sz w:val="22"/>
                <w:szCs w:val="22"/>
              </w:rPr>
            </w:pPr>
            <w:r>
              <w:rPr>
                <w:rFonts w:ascii="Calibri" w:hAnsi="Calibri" w:cs="Calibri"/>
                <w:color w:val="000000"/>
              </w:rPr>
              <w:t>Academic Scholarship 96</w:t>
            </w:r>
          </w:p>
        </w:tc>
        <w:tc>
          <w:tcPr>
            <w:tcW w:w="1249" w:type="dxa"/>
            <w:vAlign w:val="bottom"/>
          </w:tcPr>
          <w:p w14:paraId="3CF5FDD8" w14:textId="6C817FC0" w:rsidR="00416D82" w:rsidRDefault="00416D82" w:rsidP="00416D82">
            <w:pPr>
              <w:rPr>
                <w:sz w:val="22"/>
                <w:szCs w:val="22"/>
              </w:rPr>
            </w:pPr>
            <w:r>
              <w:rPr>
                <w:rFonts w:ascii="Calibri" w:hAnsi="Calibri" w:cs="Calibri"/>
                <w:color w:val="000000"/>
              </w:rPr>
              <w:t xml:space="preserve"> $         44,944.25 </w:t>
            </w:r>
          </w:p>
        </w:tc>
        <w:tc>
          <w:tcPr>
            <w:tcW w:w="1420" w:type="dxa"/>
            <w:vAlign w:val="bottom"/>
          </w:tcPr>
          <w:p w14:paraId="44180A3B" w14:textId="3F0ECC7B" w:rsidR="00416D82" w:rsidRDefault="00416D82" w:rsidP="00416D82">
            <w:pPr>
              <w:rPr>
                <w:sz w:val="22"/>
                <w:szCs w:val="22"/>
              </w:rPr>
            </w:pPr>
            <w:r>
              <w:rPr>
                <w:rFonts w:ascii="Calibri" w:hAnsi="Calibri" w:cs="Calibri"/>
                <w:color w:val="000000"/>
              </w:rPr>
              <w:t xml:space="preserve"> $                955.15 </w:t>
            </w:r>
          </w:p>
        </w:tc>
        <w:tc>
          <w:tcPr>
            <w:tcW w:w="1274" w:type="dxa"/>
            <w:vAlign w:val="bottom"/>
          </w:tcPr>
          <w:p w14:paraId="694D4D34" w14:textId="35C75B88" w:rsidR="00416D82" w:rsidRDefault="00416D82" w:rsidP="00416D82">
            <w:pPr>
              <w:rPr>
                <w:sz w:val="22"/>
                <w:szCs w:val="22"/>
              </w:rPr>
            </w:pPr>
            <w:r>
              <w:rPr>
                <w:rFonts w:ascii="Calibri" w:hAnsi="Calibri" w:cs="Calibri"/>
                <w:color w:val="000000"/>
              </w:rPr>
              <w:t xml:space="preserve"> $            </w:t>
            </w:r>
            <w:proofErr w:type="gramStart"/>
            <w:r>
              <w:rPr>
                <w:rFonts w:ascii="Calibri" w:hAnsi="Calibri" w:cs="Calibri"/>
                <w:color w:val="000000"/>
              </w:rPr>
              <w:t xml:space="preserve">   (</w:t>
            </w:r>
            <w:proofErr w:type="gramEnd"/>
            <w:r>
              <w:rPr>
                <w:rFonts w:ascii="Calibri" w:hAnsi="Calibri" w:cs="Calibri"/>
                <w:color w:val="000000"/>
              </w:rPr>
              <w:t>1,179.37)</w:t>
            </w:r>
          </w:p>
        </w:tc>
        <w:tc>
          <w:tcPr>
            <w:tcW w:w="1661" w:type="dxa"/>
            <w:vAlign w:val="bottom"/>
          </w:tcPr>
          <w:p w14:paraId="5597A093" w14:textId="3C0F49DF" w:rsidR="00416D82" w:rsidRDefault="00416D82" w:rsidP="00416D82">
            <w:pPr>
              <w:rPr>
                <w:sz w:val="22"/>
                <w:szCs w:val="22"/>
              </w:rPr>
            </w:pPr>
            <w:r>
              <w:rPr>
                <w:rFonts w:ascii="Calibri" w:hAnsi="Calibri" w:cs="Calibri"/>
                <w:color w:val="000000"/>
              </w:rPr>
              <w:t xml:space="preserve"> $                  198.42 </w:t>
            </w:r>
          </w:p>
        </w:tc>
        <w:tc>
          <w:tcPr>
            <w:tcW w:w="1915" w:type="dxa"/>
            <w:vAlign w:val="bottom"/>
          </w:tcPr>
          <w:p w14:paraId="34F81BB1" w14:textId="3191C535" w:rsidR="00416D82" w:rsidRDefault="00416D82" w:rsidP="00416D82">
            <w:pPr>
              <w:rPr>
                <w:sz w:val="22"/>
                <w:szCs w:val="22"/>
              </w:rPr>
            </w:pPr>
            <w:r>
              <w:rPr>
                <w:rFonts w:ascii="Calibri" w:hAnsi="Calibri" w:cs="Calibri"/>
                <w:color w:val="000000"/>
              </w:rPr>
              <w:t xml:space="preserve"> $               4,000.00 </w:t>
            </w:r>
          </w:p>
        </w:tc>
        <w:tc>
          <w:tcPr>
            <w:tcW w:w="1249" w:type="dxa"/>
            <w:vAlign w:val="bottom"/>
          </w:tcPr>
          <w:p w14:paraId="2D4B2B8B" w14:textId="404749E3" w:rsidR="00416D82" w:rsidRDefault="00416D82" w:rsidP="00416D82">
            <w:pPr>
              <w:rPr>
                <w:sz w:val="22"/>
                <w:szCs w:val="22"/>
              </w:rPr>
            </w:pPr>
            <w:r>
              <w:rPr>
                <w:rFonts w:ascii="Calibri" w:hAnsi="Calibri" w:cs="Calibri"/>
                <w:color w:val="000000"/>
              </w:rPr>
              <w:t xml:space="preserve"> $       40,913.04 </w:t>
            </w:r>
          </w:p>
        </w:tc>
      </w:tr>
    </w:tbl>
    <w:p w14:paraId="2B100D0D" w14:textId="552E7DAB" w:rsidR="00455CF5" w:rsidRDefault="00455CF5" w:rsidP="00F83712">
      <w:pPr>
        <w:ind w:left="-630"/>
        <w:rPr>
          <w:sz w:val="22"/>
          <w:szCs w:val="22"/>
        </w:rPr>
      </w:pPr>
    </w:p>
    <w:p w14:paraId="2AEA775F" w14:textId="77777777" w:rsidR="00544598" w:rsidRDefault="00544598" w:rsidP="00F83712">
      <w:pPr>
        <w:ind w:left="-630"/>
        <w:rPr>
          <w:sz w:val="22"/>
          <w:szCs w:val="22"/>
        </w:rPr>
      </w:pPr>
    </w:p>
    <w:tbl>
      <w:tblPr>
        <w:tblStyle w:val="TableGrid"/>
        <w:tblW w:w="0" w:type="auto"/>
        <w:tblInd w:w="-630" w:type="dxa"/>
        <w:tblLook w:val="04A0" w:firstRow="1" w:lastRow="0" w:firstColumn="1" w:lastColumn="0" w:noHBand="0" w:noVBand="1"/>
      </w:tblPr>
      <w:tblGrid>
        <w:gridCol w:w="4428"/>
        <w:gridCol w:w="4428"/>
      </w:tblGrid>
      <w:tr w:rsidR="00ED6FDB" w14:paraId="6947826A" w14:textId="77777777" w:rsidTr="005333C6">
        <w:tc>
          <w:tcPr>
            <w:tcW w:w="4428" w:type="dxa"/>
            <w:vAlign w:val="bottom"/>
          </w:tcPr>
          <w:p w14:paraId="08DEF842" w14:textId="68AB5FB1" w:rsidR="00ED6FDB" w:rsidRDefault="00ED6FDB" w:rsidP="00ED6FDB">
            <w:pPr>
              <w:rPr>
                <w:sz w:val="22"/>
                <w:szCs w:val="22"/>
              </w:rPr>
            </w:pPr>
            <w:r>
              <w:rPr>
                <w:rFonts w:ascii="Calibri" w:hAnsi="Calibri" w:cs="Calibri"/>
                <w:b/>
                <w:bCs/>
                <w:color w:val="000000"/>
              </w:rPr>
              <w:t>Checking Account</w:t>
            </w:r>
          </w:p>
        </w:tc>
        <w:tc>
          <w:tcPr>
            <w:tcW w:w="4428" w:type="dxa"/>
            <w:vAlign w:val="bottom"/>
          </w:tcPr>
          <w:p w14:paraId="6CE6B1FF" w14:textId="1182F7C0" w:rsidR="00ED6FDB" w:rsidRDefault="00ED6FDB" w:rsidP="00ED6FDB">
            <w:pPr>
              <w:rPr>
                <w:sz w:val="22"/>
                <w:szCs w:val="22"/>
              </w:rPr>
            </w:pPr>
            <w:r>
              <w:rPr>
                <w:rFonts w:ascii="Calibri" w:hAnsi="Calibri" w:cs="Calibri"/>
                <w:color w:val="000000"/>
              </w:rPr>
              <w:t>6/30/11-3/31/12</w:t>
            </w:r>
          </w:p>
        </w:tc>
      </w:tr>
      <w:tr w:rsidR="00ED6FDB" w14:paraId="431DD319" w14:textId="77777777" w:rsidTr="005333C6">
        <w:tc>
          <w:tcPr>
            <w:tcW w:w="4428" w:type="dxa"/>
            <w:vAlign w:val="bottom"/>
          </w:tcPr>
          <w:p w14:paraId="7763033B" w14:textId="68672A2F" w:rsidR="00ED6FDB" w:rsidRDefault="00ED6FDB" w:rsidP="00ED6FDB">
            <w:pPr>
              <w:rPr>
                <w:sz w:val="22"/>
                <w:szCs w:val="22"/>
              </w:rPr>
            </w:pPr>
            <w:r>
              <w:rPr>
                <w:rFonts w:ascii="Calibri" w:hAnsi="Calibri" w:cs="Calibri"/>
                <w:color w:val="000000"/>
              </w:rPr>
              <w:t>Balance 6/30/11</w:t>
            </w:r>
          </w:p>
        </w:tc>
        <w:tc>
          <w:tcPr>
            <w:tcW w:w="4428" w:type="dxa"/>
            <w:vAlign w:val="bottom"/>
          </w:tcPr>
          <w:p w14:paraId="2C7FEFC3" w14:textId="58CA3812" w:rsidR="00ED6FDB" w:rsidRDefault="00ED6FDB" w:rsidP="00ED6FDB">
            <w:pPr>
              <w:rPr>
                <w:sz w:val="22"/>
                <w:szCs w:val="22"/>
              </w:rPr>
            </w:pPr>
            <w:r>
              <w:rPr>
                <w:rFonts w:ascii="Calibri" w:hAnsi="Calibri" w:cs="Calibri"/>
                <w:color w:val="000000"/>
              </w:rPr>
              <w:t xml:space="preserve"> $           5,902.01 </w:t>
            </w:r>
          </w:p>
        </w:tc>
      </w:tr>
      <w:tr w:rsidR="00ED6FDB" w14:paraId="45AEF5B6" w14:textId="77777777" w:rsidTr="005333C6">
        <w:tc>
          <w:tcPr>
            <w:tcW w:w="4428" w:type="dxa"/>
            <w:vAlign w:val="bottom"/>
          </w:tcPr>
          <w:p w14:paraId="6A3835F4" w14:textId="60D5F310" w:rsidR="00ED6FDB" w:rsidRDefault="00ED6FDB" w:rsidP="00ED6FDB">
            <w:pPr>
              <w:rPr>
                <w:sz w:val="22"/>
                <w:szCs w:val="22"/>
              </w:rPr>
            </w:pPr>
            <w:r>
              <w:rPr>
                <w:rFonts w:ascii="Calibri" w:hAnsi="Calibri" w:cs="Calibri"/>
                <w:color w:val="000000"/>
              </w:rPr>
              <w:t>Dues Pd</w:t>
            </w:r>
          </w:p>
        </w:tc>
        <w:tc>
          <w:tcPr>
            <w:tcW w:w="4428" w:type="dxa"/>
            <w:vAlign w:val="bottom"/>
          </w:tcPr>
          <w:p w14:paraId="097AC39C" w14:textId="0ADA9591" w:rsidR="00ED6FDB" w:rsidRDefault="00ED6FDB" w:rsidP="00ED6FDB">
            <w:pPr>
              <w:rPr>
                <w:sz w:val="22"/>
                <w:szCs w:val="22"/>
              </w:rPr>
            </w:pPr>
            <w:r>
              <w:rPr>
                <w:rFonts w:ascii="Calibri" w:hAnsi="Calibri" w:cs="Calibri"/>
                <w:color w:val="000000"/>
              </w:rPr>
              <w:t xml:space="preserve"> $           1,690.00 </w:t>
            </w:r>
          </w:p>
        </w:tc>
      </w:tr>
      <w:tr w:rsidR="00ED6FDB" w14:paraId="43A7AFEF" w14:textId="77777777" w:rsidTr="005333C6">
        <w:tc>
          <w:tcPr>
            <w:tcW w:w="4428" w:type="dxa"/>
            <w:vAlign w:val="bottom"/>
          </w:tcPr>
          <w:p w14:paraId="6415303D" w14:textId="7EA88C9A" w:rsidR="00ED6FDB" w:rsidRDefault="00ED6FDB" w:rsidP="00ED6FDB">
            <w:pPr>
              <w:rPr>
                <w:sz w:val="22"/>
                <w:szCs w:val="22"/>
              </w:rPr>
            </w:pPr>
            <w:r>
              <w:rPr>
                <w:rFonts w:ascii="Calibri" w:hAnsi="Calibri" w:cs="Calibri"/>
                <w:color w:val="000000"/>
              </w:rPr>
              <w:t>Checks pd out</w:t>
            </w:r>
          </w:p>
        </w:tc>
        <w:tc>
          <w:tcPr>
            <w:tcW w:w="4428" w:type="dxa"/>
            <w:vAlign w:val="bottom"/>
          </w:tcPr>
          <w:p w14:paraId="1BE88E4C" w14:textId="2326E13D" w:rsidR="00ED6FDB" w:rsidRDefault="00ED6FDB" w:rsidP="00ED6FDB">
            <w:pPr>
              <w:rPr>
                <w:sz w:val="22"/>
                <w:szCs w:val="22"/>
              </w:rPr>
            </w:pPr>
            <w:r>
              <w:rPr>
                <w:rFonts w:ascii="Calibri" w:hAnsi="Calibri" w:cs="Calibri"/>
                <w:color w:val="000000"/>
              </w:rPr>
              <w:t xml:space="preserve"> $       </w:t>
            </w:r>
            <w:proofErr w:type="gramStart"/>
            <w:r>
              <w:rPr>
                <w:rFonts w:ascii="Calibri" w:hAnsi="Calibri" w:cs="Calibri"/>
                <w:color w:val="000000"/>
              </w:rPr>
              <w:t xml:space="preserve">   (</w:t>
            </w:r>
            <w:proofErr w:type="gramEnd"/>
            <w:r>
              <w:rPr>
                <w:rFonts w:ascii="Calibri" w:hAnsi="Calibri" w:cs="Calibri"/>
                <w:color w:val="000000"/>
              </w:rPr>
              <w:t>1,785.18)</w:t>
            </w:r>
          </w:p>
        </w:tc>
      </w:tr>
      <w:tr w:rsidR="00ED6FDB" w14:paraId="5622B4BC" w14:textId="77777777" w:rsidTr="005333C6">
        <w:tc>
          <w:tcPr>
            <w:tcW w:w="4428" w:type="dxa"/>
            <w:vAlign w:val="bottom"/>
          </w:tcPr>
          <w:p w14:paraId="131531C1" w14:textId="259BAD37" w:rsidR="00ED6FDB" w:rsidRDefault="00ED6FDB" w:rsidP="00ED6FDB">
            <w:pPr>
              <w:rPr>
                <w:sz w:val="22"/>
                <w:szCs w:val="22"/>
              </w:rPr>
            </w:pPr>
            <w:r>
              <w:rPr>
                <w:rFonts w:ascii="Calibri" w:hAnsi="Calibri" w:cs="Calibri"/>
                <w:color w:val="000000"/>
              </w:rPr>
              <w:t>Contribution</w:t>
            </w:r>
          </w:p>
        </w:tc>
        <w:tc>
          <w:tcPr>
            <w:tcW w:w="4428" w:type="dxa"/>
            <w:vAlign w:val="bottom"/>
          </w:tcPr>
          <w:p w14:paraId="2F2268FE" w14:textId="6050D877" w:rsidR="00ED6FDB" w:rsidRDefault="00ED6FDB" w:rsidP="00ED6FDB">
            <w:pPr>
              <w:rPr>
                <w:sz w:val="22"/>
                <w:szCs w:val="22"/>
              </w:rPr>
            </w:pPr>
            <w:r>
              <w:rPr>
                <w:rFonts w:ascii="Calibri" w:hAnsi="Calibri" w:cs="Calibri"/>
                <w:color w:val="000000"/>
              </w:rPr>
              <w:t xml:space="preserve"> $                10.00 </w:t>
            </w:r>
          </w:p>
        </w:tc>
      </w:tr>
      <w:tr w:rsidR="00ED6FDB" w14:paraId="3D575544" w14:textId="77777777" w:rsidTr="005333C6">
        <w:tc>
          <w:tcPr>
            <w:tcW w:w="4428" w:type="dxa"/>
            <w:vAlign w:val="bottom"/>
          </w:tcPr>
          <w:p w14:paraId="0C7C6FAF" w14:textId="188D43FF" w:rsidR="00ED6FDB" w:rsidRDefault="00ED6FDB" w:rsidP="00ED6FDB">
            <w:pPr>
              <w:rPr>
                <w:sz w:val="22"/>
                <w:szCs w:val="22"/>
              </w:rPr>
            </w:pPr>
            <w:r>
              <w:rPr>
                <w:rFonts w:ascii="Calibri" w:hAnsi="Calibri" w:cs="Calibri"/>
                <w:color w:val="000000"/>
              </w:rPr>
              <w:t>Balance 3/31/12</w:t>
            </w:r>
          </w:p>
        </w:tc>
        <w:tc>
          <w:tcPr>
            <w:tcW w:w="4428" w:type="dxa"/>
            <w:vAlign w:val="bottom"/>
          </w:tcPr>
          <w:p w14:paraId="1CD548D2" w14:textId="7E763D4A" w:rsidR="00ED6FDB" w:rsidRDefault="00ED6FDB" w:rsidP="00ED6FDB">
            <w:pPr>
              <w:rPr>
                <w:sz w:val="22"/>
                <w:szCs w:val="22"/>
              </w:rPr>
            </w:pPr>
            <w:r>
              <w:rPr>
                <w:rFonts w:ascii="Calibri" w:hAnsi="Calibri" w:cs="Calibri"/>
                <w:color w:val="000000"/>
              </w:rPr>
              <w:t xml:space="preserve"> $           5,816.83 </w:t>
            </w:r>
          </w:p>
        </w:tc>
      </w:tr>
    </w:tbl>
    <w:p w14:paraId="0B9538CC" w14:textId="77777777" w:rsidR="00544598" w:rsidRDefault="00544598" w:rsidP="00ED6FDB">
      <w:pPr>
        <w:rPr>
          <w:sz w:val="22"/>
          <w:szCs w:val="22"/>
        </w:rPr>
      </w:pPr>
    </w:p>
    <w:p w14:paraId="21716036" w14:textId="77777777" w:rsidR="00ED6FDB" w:rsidRDefault="00ED6FDB" w:rsidP="00ED6FDB">
      <w:pPr>
        <w:rPr>
          <w:sz w:val="22"/>
          <w:szCs w:val="22"/>
        </w:rPr>
      </w:pPr>
    </w:p>
    <w:tbl>
      <w:tblPr>
        <w:tblW w:w="12640" w:type="dxa"/>
        <w:tblInd w:w="108" w:type="dxa"/>
        <w:tblLook w:val="04A0" w:firstRow="1" w:lastRow="0" w:firstColumn="1" w:lastColumn="0" w:noHBand="0" w:noVBand="1"/>
      </w:tblPr>
      <w:tblGrid>
        <w:gridCol w:w="2500"/>
        <w:gridCol w:w="1860"/>
        <w:gridCol w:w="1980"/>
        <w:gridCol w:w="2140"/>
        <w:gridCol w:w="2080"/>
        <w:gridCol w:w="2080"/>
      </w:tblGrid>
      <w:tr w:rsidR="005861C8" w:rsidRPr="005861C8" w14:paraId="727B7DBB" w14:textId="77777777" w:rsidTr="00285495">
        <w:trPr>
          <w:trHeight w:val="80"/>
        </w:trPr>
        <w:tc>
          <w:tcPr>
            <w:tcW w:w="2500" w:type="dxa"/>
            <w:tcBorders>
              <w:top w:val="nil"/>
              <w:left w:val="nil"/>
              <w:bottom w:val="nil"/>
              <w:right w:val="nil"/>
            </w:tcBorders>
            <w:shd w:val="clear" w:color="000000" w:fill="FFFFFF"/>
            <w:noWrap/>
            <w:vAlign w:val="bottom"/>
            <w:hideMark/>
          </w:tcPr>
          <w:p w14:paraId="7634A417" w14:textId="77777777" w:rsidR="00285495" w:rsidRPr="005861C8" w:rsidRDefault="00285495" w:rsidP="00285495">
            <w:pPr>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14:paraId="5C87ED75" w14:textId="77777777" w:rsidR="005861C8" w:rsidRPr="005861C8" w:rsidRDefault="005861C8" w:rsidP="005861C8">
            <w:pPr>
              <w:rPr>
                <w:rFonts w:ascii="Calibri" w:eastAsia="Times New Roman" w:hAnsi="Calibri" w:cs="Calibri"/>
                <w:color w:val="000000"/>
              </w:rPr>
            </w:pPr>
          </w:p>
        </w:tc>
        <w:tc>
          <w:tcPr>
            <w:tcW w:w="1980" w:type="dxa"/>
            <w:tcBorders>
              <w:top w:val="nil"/>
              <w:left w:val="nil"/>
              <w:bottom w:val="nil"/>
              <w:right w:val="nil"/>
            </w:tcBorders>
            <w:shd w:val="clear" w:color="auto" w:fill="auto"/>
            <w:noWrap/>
            <w:vAlign w:val="bottom"/>
            <w:hideMark/>
          </w:tcPr>
          <w:p w14:paraId="65AD78F1" w14:textId="77777777" w:rsidR="005861C8" w:rsidRPr="005861C8" w:rsidRDefault="005861C8" w:rsidP="005861C8">
            <w:pP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4B05B4C7" w14:textId="77777777" w:rsidR="005861C8" w:rsidRPr="005861C8" w:rsidRDefault="005861C8" w:rsidP="005861C8">
            <w:pP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34F52078" w14:textId="77777777" w:rsidR="005861C8" w:rsidRPr="005861C8" w:rsidRDefault="005861C8" w:rsidP="005861C8">
            <w:pP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3AEB5DD5" w14:textId="77777777" w:rsidR="005861C8" w:rsidRPr="005861C8" w:rsidRDefault="005861C8" w:rsidP="005861C8">
            <w:pPr>
              <w:rPr>
                <w:rFonts w:ascii="Times New Roman" w:eastAsia="Times New Roman" w:hAnsi="Times New Roman" w:cs="Times New Roman"/>
                <w:sz w:val="20"/>
                <w:szCs w:val="20"/>
              </w:rPr>
            </w:pPr>
          </w:p>
        </w:tc>
      </w:tr>
    </w:tbl>
    <w:p w14:paraId="29336973" w14:textId="77777777" w:rsidR="00544598" w:rsidRDefault="00544598" w:rsidP="00285495">
      <w:pPr>
        <w:rPr>
          <w:sz w:val="22"/>
          <w:szCs w:val="22"/>
        </w:rPr>
      </w:pPr>
    </w:p>
    <w:p w14:paraId="2FD40C62" w14:textId="77777777" w:rsidR="00285495" w:rsidRDefault="00285495" w:rsidP="00285495">
      <w:pPr>
        <w:rPr>
          <w:rFonts w:ascii="Calibri" w:eastAsia="Times New Roman" w:hAnsi="Calibri" w:cs="Calibri"/>
          <w:color w:val="000000"/>
        </w:rPr>
      </w:pPr>
      <w:r w:rsidRPr="005861C8">
        <w:rPr>
          <w:rFonts w:ascii="Calibri" w:eastAsia="Times New Roman" w:hAnsi="Calibri" w:cs="Calibri"/>
          <w:color w:val="000000"/>
        </w:rPr>
        <w:t xml:space="preserve">During the period of July </w:t>
      </w:r>
      <w:proofErr w:type="gramStart"/>
      <w:r w:rsidRPr="005861C8">
        <w:rPr>
          <w:rFonts w:ascii="Calibri" w:eastAsia="Times New Roman" w:hAnsi="Calibri" w:cs="Calibri"/>
          <w:color w:val="000000"/>
        </w:rPr>
        <w:t>1,  2011</w:t>
      </w:r>
      <w:proofErr w:type="gramEnd"/>
      <w:r w:rsidRPr="005861C8">
        <w:rPr>
          <w:rFonts w:ascii="Calibri" w:eastAsia="Times New Roman" w:hAnsi="Calibri" w:cs="Calibri"/>
          <w:color w:val="000000"/>
        </w:rPr>
        <w:t xml:space="preserve"> to March 31,2012, each Foundation account decreased in market value as seen above.</w:t>
      </w:r>
    </w:p>
    <w:p w14:paraId="74EBD6AD" w14:textId="77777777" w:rsidR="00285495" w:rsidRDefault="00285495" w:rsidP="00285495">
      <w:pPr>
        <w:rPr>
          <w:rFonts w:ascii="Calibri" w:eastAsia="Times New Roman" w:hAnsi="Calibri" w:cs="Calibri"/>
          <w:color w:val="000000"/>
        </w:rPr>
      </w:pPr>
    </w:p>
    <w:p w14:paraId="1697AB34" w14:textId="77777777" w:rsidR="00285495" w:rsidRDefault="00285495" w:rsidP="00285495">
      <w:pPr>
        <w:rPr>
          <w:rFonts w:ascii="Calibri" w:hAnsi="Calibri" w:cs="Calibri"/>
          <w:color w:val="000000"/>
        </w:rPr>
      </w:pPr>
      <w:r>
        <w:rPr>
          <w:rFonts w:ascii="Calibri" w:hAnsi="Calibri" w:cs="Calibri"/>
          <w:color w:val="000000"/>
        </w:rPr>
        <w:t xml:space="preserve">*Scholarships were paid for 2009 - 2011 for Returning Students and Academic </w:t>
      </w:r>
      <w:proofErr w:type="gramStart"/>
      <w:r>
        <w:rPr>
          <w:rFonts w:ascii="Calibri" w:hAnsi="Calibri" w:cs="Calibri"/>
          <w:color w:val="000000"/>
        </w:rPr>
        <w:t>Scholars  during</w:t>
      </w:r>
      <w:proofErr w:type="gramEnd"/>
      <w:r>
        <w:rPr>
          <w:rFonts w:ascii="Calibri" w:hAnsi="Calibri" w:cs="Calibri"/>
          <w:color w:val="000000"/>
        </w:rPr>
        <w:t xml:space="preserve"> this fiscal year.</w:t>
      </w:r>
    </w:p>
    <w:p w14:paraId="538FA336" w14:textId="77777777" w:rsidR="00285495" w:rsidRDefault="00285495" w:rsidP="00285495">
      <w:pPr>
        <w:rPr>
          <w:rFonts w:ascii="Calibri" w:eastAsia="Times New Roman" w:hAnsi="Calibri" w:cs="Calibri"/>
          <w:color w:val="000000"/>
        </w:rPr>
      </w:pPr>
    </w:p>
    <w:p w14:paraId="487526BC" w14:textId="77777777" w:rsidR="00285495" w:rsidRDefault="00285495" w:rsidP="00285495">
      <w:pPr>
        <w:rPr>
          <w:rFonts w:ascii="Calibri" w:hAnsi="Calibri" w:cs="Calibri"/>
          <w:color w:val="000000"/>
        </w:rPr>
      </w:pPr>
      <w:r>
        <w:rPr>
          <w:rFonts w:ascii="Calibri" w:hAnsi="Calibri" w:cs="Calibri"/>
          <w:color w:val="000000"/>
        </w:rPr>
        <w:t xml:space="preserve">Special thanks to Art and Pat Mirsky for their major contribution to the Scholarship Funds, as well as to </w:t>
      </w:r>
    </w:p>
    <w:p w14:paraId="515BC526" w14:textId="77777777" w:rsidR="00285495" w:rsidRDefault="00285495" w:rsidP="00285495">
      <w:pPr>
        <w:rPr>
          <w:rFonts w:ascii="Calibri" w:eastAsia="Times New Roman" w:hAnsi="Calibri" w:cs="Calibri"/>
          <w:color w:val="000000"/>
        </w:rPr>
      </w:pPr>
    </w:p>
    <w:p w14:paraId="48A72E40" w14:textId="77777777" w:rsidR="00285495" w:rsidRDefault="00285495" w:rsidP="00285495">
      <w:pPr>
        <w:rPr>
          <w:rFonts w:ascii="Calibri" w:hAnsi="Calibri" w:cs="Calibri"/>
          <w:color w:val="000000"/>
          <w:sz w:val="22"/>
          <w:szCs w:val="22"/>
        </w:rPr>
      </w:pPr>
      <w:r>
        <w:rPr>
          <w:rFonts w:ascii="Calibri" w:hAnsi="Calibri" w:cs="Calibri"/>
          <w:color w:val="000000"/>
          <w:sz w:val="22"/>
          <w:szCs w:val="22"/>
        </w:rPr>
        <w:t xml:space="preserve">Mary Grove, May 2012 </w:t>
      </w:r>
    </w:p>
    <w:p w14:paraId="0E46D147" w14:textId="77777777" w:rsidR="00544598" w:rsidRDefault="00544598" w:rsidP="00F83712">
      <w:pPr>
        <w:ind w:left="-630"/>
        <w:rPr>
          <w:sz w:val="22"/>
          <w:szCs w:val="22"/>
        </w:rPr>
      </w:pPr>
    </w:p>
    <w:p w14:paraId="54DECE32" w14:textId="77777777" w:rsidR="00544598" w:rsidRDefault="00544598" w:rsidP="00F83712">
      <w:pPr>
        <w:ind w:left="-630"/>
        <w:rPr>
          <w:sz w:val="22"/>
          <w:szCs w:val="22"/>
        </w:rPr>
      </w:pPr>
    </w:p>
    <w:p w14:paraId="58B812F3" w14:textId="77777777" w:rsidR="00544598" w:rsidRDefault="00544598" w:rsidP="00285495">
      <w:pPr>
        <w:rPr>
          <w:sz w:val="22"/>
          <w:szCs w:val="22"/>
        </w:rPr>
      </w:pPr>
    </w:p>
    <w:p w14:paraId="469E1B2E" w14:textId="77777777" w:rsidR="00285495" w:rsidRDefault="00285495" w:rsidP="00285495">
      <w:pPr>
        <w:rPr>
          <w:sz w:val="22"/>
          <w:szCs w:val="22"/>
        </w:rPr>
      </w:pPr>
    </w:p>
    <w:p w14:paraId="48943E6C" w14:textId="77777777" w:rsidR="00544598" w:rsidRDefault="00544598" w:rsidP="00F83712">
      <w:pPr>
        <w:ind w:left="-630"/>
        <w:rPr>
          <w:sz w:val="22"/>
          <w:szCs w:val="22"/>
        </w:rPr>
      </w:pPr>
    </w:p>
    <w:p w14:paraId="2914AE00" w14:textId="77777777" w:rsidR="00544598" w:rsidRDefault="00544598" w:rsidP="00097F53">
      <w:pPr>
        <w:pStyle w:val="Title"/>
        <w:jc w:val="left"/>
      </w:pPr>
    </w:p>
    <w:p w14:paraId="1963F95D" w14:textId="77777777" w:rsidR="00544598" w:rsidRDefault="00544598">
      <w:pPr>
        <w:pStyle w:val="Title"/>
      </w:pPr>
      <w:r>
        <w:t>END-OF-YEAR COMMITTEE REPORT</w:t>
      </w:r>
    </w:p>
    <w:p w14:paraId="2B622394" w14:textId="77777777" w:rsidR="00544598" w:rsidRDefault="00544598">
      <w:pPr>
        <w:jc w:val="center"/>
        <w:rPr>
          <w:b/>
          <w:bCs/>
        </w:rPr>
      </w:pPr>
      <w:smartTag w:uri="urn:schemas-microsoft-com:office:smarttags" w:element="place">
        <w:smartTag w:uri="urn:schemas-microsoft-com:office:smarttags" w:element="PlaceName">
          <w:r>
            <w:rPr>
              <w:b/>
              <w:bCs/>
            </w:rPr>
            <w:t>IUPUI</w:t>
          </w:r>
        </w:smartTag>
        <w:r>
          <w:rPr>
            <w:b/>
            <w:bCs/>
          </w:rPr>
          <w:t xml:space="preserve"> </w:t>
        </w:r>
        <w:smartTag w:uri="urn:schemas-microsoft-com:office:smarttags" w:element="PlaceName">
          <w:r>
            <w:rPr>
              <w:b/>
              <w:bCs/>
            </w:rPr>
            <w:t>Senior</w:t>
          </w:r>
        </w:smartTag>
        <w:r>
          <w:rPr>
            <w:b/>
            <w:bCs/>
          </w:rPr>
          <w:t xml:space="preserve"> </w:t>
        </w:r>
        <w:smartTag w:uri="urn:schemas-microsoft-com:office:smarttags" w:element="PlaceType">
          <w:r>
            <w:rPr>
              <w:b/>
              <w:bCs/>
            </w:rPr>
            <w:t>Academy</w:t>
          </w:r>
        </w:smartTag>
      </w:smartTag>
    </w:p>
    <w:p w14:paraId="6EFBA07B" w14:textId="77777777" w:rsidR="00544598" w:rsidRDefault="00544598">
      <w:pPr>
        <w:jc w:val="center"/>
        <w:rPr>
          <w:b/>
          <w:bCs/>
        </w:rPr>
      </w:pPr>
      <w:r>
        <w:rPr>
          <w:b/>
          <w:bCs/>
        </w:rPr>
        <w:t>June 2012</w:t>
      </w:r>
    </w:p>
    <w:p w14:paraId="464885F8" w14:textId="77777777" w:rsidR="00544598" w:rsidRDefault="00544598">
      <w:pPr>
        <w:jc w:val="center"/>
        <w:rPr>
          <w:b/>
          <w:bCs/>
        </w:rPr>
      </w:pPr>
    </w:p>
    <w:p w14:paraId="67485B86" w14:textId="77777777" w:rsidR="00544598" w:rsidRPr="00F302E9" w:rsidRDefault="00544598">
      <w:pPr>
        <w:jc w:val="center"/>
        <w:rPr>
          <w:b/>
          <w:bCs/>
          <w:sz w:val="16"/>
          <w:szCs w:val="16"/>
        </w:rPr>
      </w:pPr>
    </w:p>
    <w:p w14:paraId="5DEC1B1D" w14:textId="77777777" w:rsidR="00544598" w:rsidRDefault="00544598">
      <w:pPr>
        <w:rPr>
          <w:b/>
          <w:bCs/>
        </w:rPr>
      </w:pPr>
      <w:r>
        <w:rPr>
          <w:b/>
          <w:bCs/>
        </w:rPr>
        <w:t xml:space="preserve">Name of committee:  </w:t>
      </w:r>
      <w:r w:rsidRPr="002B73E2">
        <w:rPr>
          <w:bCs/>
        </w:rPr>
        <w:t>S</w:t>
      </w:r>
      <w:r>
        <w:rPr>
          <w:bCs/>
        </w:rPr>
        <w:t xml:space="preserve">enior </w:t>
      </w:r>
      <w:r w:rsidRPr="002B73E2">
        <w:rPr>
          <w:bCs/>
        </w:rPr>
        <w:t>A</w:t>
      </w:r>
      <w:r>
        <w:rPr>
          <w:bCs/>
        </w:rPr>
        <w:t>cademy</w:t>
      </w:r>
      <w:r w:rsidRPr="002B73E2">
        <w:rPr>
          <w:bCs/>
        </w:rPr>
        <w:t xml:space="preserve"> Communications Committee</w:t>
      </w:r>
    </w:p>
    <w:p w14:paraId="45D915E8" w14:textId="77777777" w:rsidR="00544598" w:rsidRPr="00F302E9" w:rsidRDefault="00544598">
      <w:pPr>
        <w:rPr>
          <w:b/>
          <w:bCs/>
          <w:sz w:val="16"/>
          <w:szCs w:val="16"/>
        </w:rPr>
      </w:pPr>
    </w:p>
    <w:p w14:paraId="342A2E1D" w14:textId="77777777" w:rsidR="00544598" w:rsidRPr="002B73E2" w:rsidRDefault="00544598">
      <w:pPr>
        <w:rPr>
          <w:bCs/>
        </w:rPr>
      </w:pPr>
      <w:r>
        <w:rPr>
          <w:b/>
          <w:bCs/>
        </w:rPr>
        <w:t xml:space="preserve">Purpose of committee: </w:t>
      </w:r>
      <w:r w:rsidRPr="002B73E2">
        <w:rPr>
          <w:bCs/>
        </w:rPr>
        <w:t xml:space="preserve">The purpose is to produce and publish an Academy </w:t>
      </w:r>
      <w:r w:rsidRPr="000C485F">
        <w:rPr>
          <w:b/>
          <w:bCs/>
        </w:rPr>
        <w:t>newsletter</w:t>
      </w:r>
      <w:r w:rsidRPr="002B73E2">
        <w:rPr>
          <w:bCs/>
        </w:rPr>
        <w:t xml:space="preserve">, </w:t>
      </w:r>
      <w:proofErr w:type="gramStart"/>
      <w:r w:rsidRPr="002B73E2">
        <w:rPr>
          <w:bCs/>
        </w:rPr>
        <w:t>administer</w:t>
      </w:r>
      <w:proofErr w:type="gramEnd"/>
      <w:r w:rsidRPr="002B73E2">
        <w:rPr>
          <w:bCs/>
        </w:rPr>
        <w:t xml:space="preserve"> and maintain the Senior Academy </w:t>
      </w:r>
      <w:r w:rsidRPr="000C485F">
        <w:rPr>
          <w:b/>
          <w:bCs/>
        </w:rPr>
        <w:t>Website</w:t>
      </w:r>
      <w:r w:rsidRPr="002B73E2">
        <w:rPr>
          <w:bCs/>
        </w:rPr>
        <w:t xml:space="preserve">, manage and maintain the Shared Information </w:t>
      </w:r>
      <w:r>
        <w:rPr>
          <w:bCs/>
        </w:rPr>
        <w:t xml:space="preserve">Program (SIP) </w:t>
      </w:r>
      <w:r w:rsidRPr="00A93EC3">
        <w:rPr>
          <w:b/>
          <w:bCs/>
        </w:rPr>
        <w:t>IU</w:t>
      </w:r>
      <w:r>
        <w:rPr>
          <w:b/>
          <w:bCs/>
        </w:rPr>
        <w:t xml:space="preserve"> </w:t>
      </w:r>
      <w:r w:rsidRPr="000C485F">
        <w:rPr>
          <w:b/>
          <w:bCs/>
        </w:rPr>
        <w:t>List</w:t>
      </w:r>
      <w:r w:rsidRPr="002B73E2">
        <w:rPr>
          <w:bCs/>
        </w:rPr>
        <w:t xml:space="preserve"> and initiate other activities and written materials to </w:t>
      </w:r>
      <w:r w:rsidRPr="000C485F">
        <w:rPr>
          <w:b/>
          <w:bCs/>
        </w:rPr>
        <w:t>promote awareness</w:t>
      </w:r>
      <w:r w:rsidRPr="002B73E2">
        <w:rPr>
          <w:bCs/>
        </w:rPr>
        <w:t xml:space="preserve"> </w:t>
      </w:r>
      <w:r>
        <w:rPr>
          <w:bCs/>
        </w:rPr>
        <w:t xml:space="preserve">to the membership </w:t>
      </w:r>
      <w:r w:rsidRPr="002B73E2">
        <w:rPr>
          <w:bCs/>
        </w:rPr>
        <w:t>about the Academy and its contribution to the university and the greater community.</w:t>
      </w:r>
    </w:p>
    <w:p w14:paraId="5137D74A" w14:textId="77777777" w:rsidR="00544598" w:rsidRPr="00F302E9" w:rsidRDefault="00544598">
      <w:pPr>
        <w:rPr>
          <w:b/>
          <w:bCs/>
          <w:sz w:val="16"/>
          <w:szCs w:val="16"/>
        </w:rPr>
      </w:pPr>
    </w:p>
    <w:p w14:paraId="664B1A08" w14:textId="77777777" w:rsidR="00544598" w:rsidRDefault="00544598">
      <w:pPr>
        <w:rPr>
          <w:b/>
          <w:bCs/>
        </w:rPr>
      </w:pPr>
      <w:r>
        <w:rPr>
          <w:b/>
          <w:bCs/>
        </w:rPr>
        <w:t>Committee Members:</w:t>
      </w:r>
    </w:p>
    <w:p w14:paraId="6A32912D" w14:textId="77777777" w:rsidR="00544598" w:rsidRDefault="00544598">
      <w:pPr>
        <w:rPr>
          <w:bCs/>
        </w:rPr>
      </w:pPr>
      <w:r>
        <w:rPr>
          <w:bCs/>
        </w:rPr>
        <w:t>Vacant, Sentinel Editor</w:t>
      </w:r>
    </w:p>
    <w:p w14:paraId="30F8573F" w14:textId="77777777" w:rsidR="00544598" w:rsidRDefault="00544598">
      <w:pPr>
        <w:rPr>
          <w:bCs/>
        </w:rPr>
      </w:pPr>
      <w:r>
        <w:rPr>
          <w:bCs/>
        </w:rPr>
        <w:t>Giles Hoyt, SA Website Administrator</w:t>
      </w:r>
    </w:p>
    <w:p w14:paraId="4237D4F1" w14:textId="77777777" w:rsidR="00544598" w:rsidRDefault="00544598" w:rsidP="00F90FC6">
      <w:pPr>
        <w:rPr>
          <w:bCs/>
        </w:rPr>
      </w:pPr>
      <w:r w:rsidRPr="00F302E9">
        <w:rPr>
          <w:bCs/>
        </w:rPr>
        <w:t>Walt Linne</w:t>
      </w:r>
      <w:r>
        <w:rPr>
          <w:bCs/>
        </w:rPr>
        <w:t>, Chair and SA Board Vice President</w:t>
      </w:r>
    </w:p>
    <w:p w14:paraId="72F0FF35" w14:textId="77777777" w:rsidR="00544598" w:rsidRDefault="00544598">
      <w:pPr>
        <w:rPr>
          <w:bCs/>
        </w:rPr>
      </w:pPr>
      <w:r w:rsidRPr="00F302E9">
        <w:rPr>
          <w:bCs/>
        </w:rPr>
        <w:t>Mike Maxwell</w:t>
      </w:r>
      <w:r w:rsidRPr="002B73E2">
        <w:rPr>
          <w:bCs/>
        </w:rPr>
        <w:t xml:space="preserve">, </w:t>
      </w:r>
      <w:r>
        <w:rPr>
          <w:bCs/>
        </w:rPr>
        <w:t>Shared Info Program (SIP) IU List Manager</w:t>
      </w:r>
    </w:p>
    <w:p w14:paraId="227B9668" w14:textId="77777777" w:rsidR="00544598" w:rsidRDefault="00544598" w:rsidP="00F90FC6">
      <w:pPr>
        <w:rPr>
          <w:bCs/>
        </w:rPr>
      </w:pPr>
      <w:r w:rsidRPr="00F302E9">
        <w:rPr>
          <w:bCs/>
        </w:rPr>
        <w:t>Carl Rothe</w:t>
      </w:r>
      <w:r>
        <w:rPr>
          <w:bCs/>
        </w:rPr>
        <w:t>, By-laws Liaison</w:t>
      </w:r>
    </w:p>
    <w:p w14:paraId="7A45DAE3" w14:textId="77777777" w:rsidR="00544598" w:rsidRPr="00F302E9" w:rsidRDefault="00544598">
      <w:pPr>
        <w:rPr>
          <w:b/>
          <w:bCs/>
          <w:sz w:val="16"/>
          <w:szCs w:val="16"/>
        </w:rPr>
      </w:pPr>
    </w:p>
    <w:p w14:paraId="64EB1EC3" w14:textId="77777777" w:rsidR="00544598" w:rsidRDefault="00544598">
      <w:pPr>
        <w:rPr>
          <w:b/>
          <w:bCs/>
        </w:rPr>
      </w:pPr>
      <w:r>
        <w:rPr>
          <w:b/>
          <w:bCs/>
        </w:rPr>
        <w:t xml:space="preserve">Committee Chair: </w:t>
      </w:r>
      <w:r w:rsidRPr="002B73E2">
        <w:rPr>
          <w:bCs/>
        </w:rPr>
        <w:t>Walt Linne</w:t>
      </w:r>
    </w:p>
    <w:p w14:paraId="2B08190D" w14:textId="77777777" w:rsidR="00544598" w:rsidRPr="00F302E9" w:rsidRDefault="00544598">
      <w:pPr>
        <w:rPr>
          <w:b/>
          <w:bCs/>
          <w:sz w:val="16"/>
          <w:szCs w:val="16"/>
        </w:rPr>
      </w:pPr>
    </w:p>
    <w:p w14:paraId="70B5C503" w14:textId="77777777" w:rsidR="00544598" w:rsidRDefault="00544598">
      <w:pPr>
        <w:rPr>
          <w:b/>
          <w:bCs/>
        </w:rPr>
      </w:pPr>
      <w:r>
        <w:rPr>
          <w:b/>
          <w:bCs/>
        </w:rPr>
        <w:t>List/explain the committee’s activities/accomplishments this year:</w:t>
      </w:r>
    </w:p>
    <w:p w14:paraId="0853F443" w14:textId="77777777" w:rsidR="00544598" w:rsidRDefault="00544598">
      <w:pPr>
        <w:rPr>
          <w:bCs/>
        </w:rPr>
      </w:pPr>
      <w:r>
        <w:rPr>
          <w:bCs/>
        </w:rPr>
        <w:t>7/2011 – 6/2012</w:t>
      </w:r>
      <w:r w:rsidRPr="002B73E2">
        <w:rPr>
          <w:bCs/>
        </w:rPr>
        <w:t xml:space="preserve"> – </w:t>
      </w:r>
      <w:r>
        <w:rPr>
          <w:bCs/>
        </w:rPr>
        <w:t>Senior Sentinel Editor, Vacant</w:t>
      </w:r>
    </w:p>
    <w:p w14:paraId="17CE5EAC" w14:textId="77777777" w:rsidR="00544598" w:rsidRDefault="00544598">
      <w:pPr>
        <w:rPr>
          <w:bCs/>
        </w:rPr>
      </w:pPr>
      <w:r>
        <w:rPr>
          <w:bCs/>
        </w:rPr>
        <w:t>7/2011 – 6/2012 – Walt Linne, VP SA Board, Communications Committee Chairman,</w:t>
      </w:r>
    </w:p>
    <w:p w14:paraId="6312A607" w14:textId="77777777" w:rsidR="00544598" w:rsidRDefault="00544598" w:rsidP="00F302E9">
      <w:pPr>
        <w:ind w:left="720" w:firstLine="720"/>
        <w:rPr>
          <w:bCs/>
        </w:rPr>
      </w:pPr>
      <w:r>
        <w:rPr>
          <w:bCs/>
        </w:rPr>
        <w:t xml:space="preserve">       attended SA Board </w:t>
      </w:r>
      <w:proofErr w:type="gramStart"/>
      <w:r>
        <w:rPr>
          <w:bCs/>
        </w:rPr>
        <w:t>meetings</w:t>
      </w:r>
      <w:proofErr w:type="gramEnd"/>
    </w:p>
    <w:p w14:paraId="5D784790" w14:textId="77777777" w:rsidR="00544598" w:rsidRDefault="00544598" w:rsidP="00EA39C9">
      <w:pPr>
        <w:rPr>
          <w:bCs/>
        </w:rPr>
      </w:pPr>
      <w:r>
        <w:rPr>
          <w:bCs/>
        </w:rPr>
        <w:t>7/2011 – 6/2012 – Committee stats:</w:t>
      </w:r>
    </w:p>
    <w:p w14:paraId="6A5E442A" w14:textId="77777777" w:rsidR="00544598" w:rsidRDefault="00544598" w:rsidP="00EA39C9">
      <w:pPr>
        <w:rPr>
          <w:bCs/>
        </w:rPr>
      </w:pPr>
      <w:r>
        <w:rPr>
          <w:bCs/>
        </w:rPr>
        <w:tab/>
      </w:r>
      <w:r>
        <w:rPr>
          <w:bCs/>
        </w:rPr>
        <w:tab/>
      </w:r>
      <w:r>
        <w:rPr>
          <w:bCs/>
        </w:rPr>
        <w:tab/>
        <w:t xml:space="preserve">Newsletters distributed – </w:t>
      </w:r>
      <w:proofErr w:type="gramStart"/>
      <w:r>
        <w:rPr>
          <w:bCs/>
        </w:rPr>
        <w:t>0</w:t>
      </w:r>
      <w:proofErr w:type="gramEnd"/>
    </w:p>
    <w:p w14:paraId="3D69EBD4" w14:textId="77777777" w:rsidR="00544598" w:rsidRDefault="00544598" w:rsidP="00EA39C9">
      <w:pPr>
        <w:rPr>
          <w:bCs/>
        </w:rPr>
      </w:pPr>
      <w:r>
        <w:rPr>
          <w:bCs/>
        </w:rPr>
        <w:tab/>
      </w:r>
      <w:r>
        <w:rPr>
          <w:bCs/>
        </w:rPr>
        <w:tab/>
      </w:r>
      <w:r>
        <w:rPr>
          <w:bCs/>
        </w:rPr>
        <w:tab/>
        <w:t>Website hits (inquiries) – 7,400 (total), 500 for the year.</w:t>
      </w:r>
    </w:p>
    <w:p w14:paraId="2389056D" w14:textId="77777777" w:rsidR="00544598" w:rsidRDefault="00544598" w:rsidP="00EA39C9">
      <w:pPr>
        <w:rPr>
          <w:bCs/>
        </w:rPr>
      </w:pPr>
      <w:r>
        <w:rPr>
          <w:bCs/>
        </w:rPr>
        <w:tab/>
      </w:r>
      <w:r>
        <w:rPr>
          <w:bCs/>
        </w:rPr>
        <w:tab/>
      </w:r>
      <w:r>
        <w:rPr>
          <w:bCs/>
        </w:rPr>
        <w:tab/>
        <w:t xml:space="preserve">Mailings/Flyers distributed – </w:t>
      </w:r>
      <w:proofErr w:type="gramStart"/>
      <w:r>
        <w:rPr>
          <w:bCs/>
        </w:rPr>
        <w:t>300</w:t>
      </w:r>
      <w:proofErr w:type="gramEnd"/>
    </w:p>
    <w:p w14:paraId="5AA1DF2B" w14:textId="77777777" w:rsidR="00544598" w:rsidRDefault="00544598" w:rsidP="005A4147">
      <w:pPr>
        <w:rPr>
          <w:bCs/>
        </w:rPr>
      </w:pPr>
      <w:r>
        <w:rPr>
          <w:bCs/>
        </w:rPr>
        <w:t>7/2011 – 6/2012 – The Senior Sentinel newsletter was not published this past year.</w:t>
      </w:r>
    </w:p>
    <w:p w14:paraId="0EFB53C9" w14:textId="77777777" w:rsidR="00544598" w:rsidRDefault="00544598" w:rsidP="005A4147">
      <w:pPr>
        <w:ind w:left="1440"/>
        <w:rPr>
          <w:bCs/>
        </w:rPr>
      </w:pPr>
      <w:r>
        <w:rPr>
          <w:bCs/>
        </w:rPr>
        <w:t xml:space="preserve">       An Editor is being sought.</w:t>
      </w:r>
    </w:p>
    <w:p w14:paraId="5AC9ED5B" w14:textId="77777777" w:rsidR="00544598" w:rsidRDefault="00544598" w:rsidP="005A4147">
      <w:pPr>
        <w:rPr>
          <w:bCs/>
        </w:rPr>
      </w:pPr>
      <w:r>
        <w:rPr>
          <w:bCs/>
        </w:rPr>
        <w:t>7/2011 – 6/2012 – An enhanced SA Website was employed.  Giles Hoyt has taken on the</w:t>
      </w:r>
    </w:p>
    <w:p w14:paraId="0FA3A3C3" w14:textId="77777777" w:rsidR="00544598" w:rsidRDefault="00544598" w:rsidP="005A4147">
      <w:pPr>
        <w:ind w:left="720" w:firstLine="720"/>
        <w:rPr>
          <w:bCs/>
        </w:rPr>
      </w:pPr>
      <w:r>
        <w:rPr>
          <w:bCs/>
        </w:rPr>
        <w:t xml:space="preserve">       responsibilities as Web Administrator.  Disseminated Senior</w:t>
      </w:r>
    </w:p>
    <w:p w14:paraId="13CE324E" w14:textId="77777777" w:rsidR="00544598" w:rsidRPr="002B73E2" w:rsidRDefault="00544598" w:rsidP="005A4147">
      <w:pPr>
        <w:ind w:left="1440"/>
        <w:rPr>
          <w:bCs/>
        </w:rPr>
      </w:pPr>
      <w:r>
        <w:rPr>
          <w:bCs/>
        </w:rPr>
        <w:t xml:space="preserve">       Academy information via SA IU List.</w:t>
      </w:r>
    </w:p>
    <w:p w14:paraId="686C923B" w14:textId="77777777" w:rsidR="00544598" w:rsidRDefault="00544598" w:rsidP="00EA39C9">
      <w:pPr>
        <w:ind w:firstLine="720"/>
        <w:rPr>
          <w:bCs/>
        </w:rPr>
      </w:pPr>
      <w:r>
        <w:rPr>
          <w:bCs/>
        </w:rPr>
        <w:t xml:space="preserve">   4/2012 – Assisted SA secretary in reviewing and updating the SA </w:t>
      </w:r>
      <w:proofErr w:type="gramStart"/>
      <w:r>
        <w:rPr>
          <w:bCs/>
        </w:rPr>
        <w:t>membership</w:t>
      </w:r>
      <w:proofErr w:type="gramEnd"/>
    </w:p>
    <w:p w14:paraId="2832CE9B" w14:textId="77777777" w:rsidR="00544598" w:rsidRDefault="00544598" w:rsidP="00EA39C9">
      <w:pPr>
        <w:ind w:left="720" w:firstLine="720"/>
        <w:rPr>
          <w:bCs/>
        </w:rPr>
      </w:pPr>
      <w:r>
        <w:rPr>
          <w:bCs/>
        </w:rPr>
        <w:t xml:space="preserve">      distribution list.</w:t>
      </w:r>
    </w:p>
    <w:p w14:paraId="402CDCBC" w14:textId="77777777" w:rsidR="00544598" w:rsidRDefault="00544598" w:rsidP="00EA39C9">
      <w:pPr>
        <w:ind w:firstLine="720"/>
        <w:rPr>
          <w:bCs/>
        </w:rPr>
      </w:pPr>
      <w:r>
        <w:rPr>
          <w:bCs/>
        </w:rPr>
        <w:t xml:space="preserve">   4/2012– Reviewed and updated the Listserv membership list.</w:t>
      </w:r>
    </w:p>
    <w:p w14:paraId="141CFCA1" w14:textId="77777777" w:rsidR="00544598" w:rsidRDefault="00544598" w:rsidP="00EA39C9">
      <w:pPr>
        <w:ind w:firstLine="720"/>
        <w:rPr>
          <w:bCs/>
        </w:rPr>
      </w:pPr>
      <w:r>
        <w:rPr>
          <w:bCs/>
        </w:rPr>
        <w:t xml:space="preserve">   5/2012- Migrated the SA Listserv to the IU List per university recommendation.</w:t>
      </w:r>
    </w:p>
    <w:p w14:paraId="37146848" w14:textId="77777777" w:rsidR="00544598" w:rsidRPr="00F302E9" w:rsidRDefault="00544598" w:rsidP="00EA39C9">
      <w:pPr>
        <w:ind w:firstLine="720"/>
        <w:rPr>
          <w:bCs/>
          <w:sz w:val="16"/>
          <w:szCs w:val="16"/>
        </w:rPr>
      </w:pPr>
    </w:p>
    <w:p w14:paraId="24F16A0D" w14:textId="77777777" w:rsidR="00544598" w:rsidRDefault="00544598">
      <w:pPr>
        <w:rPr>
          <w:b/>
          <w:bCs/>
        </w:rPr>
      </w:pPr>
      <w:r>
        <w:rPr>
          <w:b/>
          <w:bCs/>
        </w:rPr>
        <w:t>Recommendations for Next Year’s Committee:</w:t>
      </w:r>
    </w:p>
    <w:p w14:paraId="5C7E2AAB" w14:textId="77777777" w:rsidR="00544598" w:rsidRPr="00CC6AF9" w:rsidRDefault="00544598" w:rsidP="0086183E">
      <w:pPr>
        <w:rPr>
          <w:bCs/>
        </w:rPr>
      </w:pPr>
      <w:r w:rsidRPr="00CC6AF9">
        <w:rPr>
          <w:bCs/>
        </w:rPr>
        <w:lastRenderedPageBreak/>
        <w:t xml:space="preserve">To </w:t>
      </w:r>
      <w:r>
        <w:rPr>
          <w:bCs/>
        </w:rPr>
        <w:t xml:space="preserve">recruit a Senior Sentinel Editor.  Develop a Communications Plan that will provide guidelines for general communications to the Board, </w:t>
      </w:r>
      <w:proofErr w:type="gramStart"/>
      <w:r>
        <w:rPr>
          <w:bCs/>
        </w:rPr>
        <w:t>members</w:t>
      </w:r>
      <w:proofErr w:type="gramEnd"/>
      <w:r>
        <w:rPr>
          <w:bCs/>
        </w:rPr>
        <w:t xml:space="preserve"> and the public.</w:t>
      </w:r>
    </w:p>
    <w:p w14:paraId="6F37D9EE" w14:textId="77777777" w:rsidR="00544598" w:rsidRPr="00F302E9" w:rsidRDefault="00544598">
      <w:pPr>
        <w:rPr>
          <w:b/>
          <w:bCs/>
          <w:sz w:val="16"/>
          <w:szCs w:val="16"/>
        </w:rPr>
      </w:pPr>
    </w:p>
    <w:p w14:paraId="4CB06A4F" w14:textId="77777777" w:rsidR="00544598" w:rsidRPr="007C1A69" w:rsidRDefault="00544598">
      <w:pPr>
        <w:rPr>
          <w:bCs/>
        </w:rPr>
      </w:pPr>
      <w:r>
        <w:rPr>
          <w:b/>
          <w:bCs/>
        </w:rPr>
        <w:t xml:space="preserve">Comments: </w:t>
      </w:r>
      <w:r w:rsidRPr="007C1A69">
        <w:rPr>
          <w:bCs/>
        </w:rPr>
        <w:t xml:space="preserve">A big thanks to </w:t>
      </w:r>
      <w:r>
        <w:rPr>
          <w:bCs/>
        </w:rPr>
        <w:t>all the Communications Committee members for their support of the SA membership.</w:t>
      </w:r>
    </w:p>
    <w:p w14:paraId="26EB3370" w14:textId="77777777" w:rsidR="00544598" w:rsidRPr="00F302E9" w:rsidRDefault="00544598">
      <w:pPr>
        <w:rPr>
          <w:b/>
          <w:bCs/>
          <w:sz w:val="16"/>
          <w:szCs w:val="16"/>
        </w:rPr>
      </w:pPr>
    </w:p>
    <w:p w14:paraId="28212841" w14:textId="77777777" w:rsidR="00544598" w:rsidRDefault="00544598">
      <w:pPr>
        <w:rPr>
          <w:b/>
          <w:bCs/>
        </w:rPr>
      </w:pPr>
      <w:r>
        <w:rPr>
          <w:b/>
          <w:bCs/>
        </w:rPr>
        <w:t xml:space="preserve">Preparer of this Report:  </w:t>
      </w:r>
      <w:r w:rsidRPr="00CC6AF9">
        <w:rPr>
          <w:bCs/>
        </w:rPr>
        <w:t>Walt Linne</w:t>
      </w:r>
      <w:r>
        <w:rPr>
          <w:bCs/>
        </w:rPr>
        <w:tab/>
      </w:r>
      <w:r>
        <w:rPr>
          <w:b/>
          <w:bCs/>
        </w:rPr>
        <w:t xml:space="preserve">Date submitted: </w:t>
      </w:r>
      <w:smartTag w:uri="urn:schemas-microsoft-com:office:smarttags" w:element="date">
        <w:smartTagPr>
          <w:attr w:name="Year" w:val="2012"/>
          <w:attr w:name="Day" w:val="22"/>
          <w:attr w:name="Month" w:val="5"/>
        </w:smartTagPr>
        <w:r w:rsidRPr="005A4147">
          <w:rPr>
            <w:bCs/>
          </w:rPr>
          <w:t>May 22,</w:t>
        </w:r>
        <w:r>
          <w:rPr>
            <w:b/>
            <w:bCs/>
          </w:rPr>
          <w:t xml:space="preserve"> </w:t>
        </w:r>
        <w:r w:rsidRPr="00CC6AF9">
          <w:rPr>
            <w:bCs/>
          </w:rPr>
          <w:t>20</w:t>
        </w:r>
        <w:r>
          <w:rPr>
            <w:bCs/>
          </w:rPr>
          <w:t>12</w:t>
        </w:r>
      </w:smartTag>
    </w:p>
    <w:p w14:paraId="561F157F" w14:textId="77777777" w:rsidR="00544598" w:rsidRDefault="00544598" w:rsidP="00544598">
      <w:pPr>
        <w:rPr>
          <w:sz w:val="22"/>
          <w:szCs w:val="22"/>
        </w:rPr>
      </w:pPr>
    </w:p>
    <w:p w14:paraId="1F92CABB" w14:textId="77777777" w:rsidR="00544598" w:rsidRDefault="00544598" w:rsidP="00544598">
      <w:pPr>
        <w:rPr>
          <w:sz w:val="22"/>
          <w:szCs w:val="22"/>
        </w:rPr>
      </w:pPr>
    </w:p>
    <w:p w14:paraId="66CE39A3" w14:textId="77777777" w:rsidR="00544598" w:rsidRDefault="00544598" w:rsidP="00544598">
      <w:pPr>
        <w:rPr>
          <w:sz w:val="22"/>
          <w:szCs w:val="22"/>
        </w:rPr>
      </w:pPr>
    </w:p>
    <w:p w14:paraId="039003CF" w14:textId="77777777" w:rsidR="00544598" w:rsidRDefault="00544598" w:rsidP="00544598">
      <w:pPr>
        <w:rPr>
          <w:sz w:val="22"/>
          <w:szCs w:val="22"/>
        </w:rPr>
      </w:pPr>
    </w:p>
    <w:p w14:paraId="50B387C3" w14:textId="77777777" w:rsidR="00544598" w:rsidRDefault="00544598" w:rsidP="00544598">
      <w:pPr>
        <w:rPr>
          <w:sz w:val="22"/>
          <w:szCs w:val="22"/>
        </w:rPr>
      </w:pPr>
    </w:p>
    <w:p w14:paraId="5B678F1A" w14:textId="77777777" w:rsidR="00544598" w:rsidRDefault="00544598" w:rsidP="00544598">
      <w:pPr>
        <w:rPr>
          <w:sz w:val="22"/>
          <w:szCs w:val="22"/>
        </w:rPr>
      </w:pPr>
    </w:p>
    <w:p w14:paraId="58D65041" w14:textId="77777777" w:rsidR="00544598" w:rsidRDefault="00544598" w:rsidP="00544598">
      <w:pPr>
        <w:rPr>
          <w:sz w:val="22"/>
          <w:szCs w:val="22"/>
        </w:rPr>
      </w:pPr>
    </w:p>
    <w:p w14:paraId="7A956AD2" w14:textId="77777777" w:rsidR="00544598" w:rsidRDefault="00544598" w:rsidP="00544598">
      <w:pPr>
        <w:rPr>
          <w:sz w:val="22"/>
          <w:szCs w:val="22"/>
        </w:rPr>
      </w:pPr>
    </w:p>
    <w:p w14:paraId="378A1274" w14:textId="77777777" w:rsidR="00544598" w:rsidRDefault="00544598" w:rsidP="00544598">
      <w:pPr>
        <w:rPr>
          <w:sz w:val="22"/>
          <w:szCs w:val="22"/>
        </w:rPr>
      </w:pPr>
    </w:p>
    <w:p w14:paraId="6A20A5AC" w14:textId="77777777" w:rsidR="00544598" w:rsidRDefault="00544598" w:rsidP="00544598">
      <w:pPr>
        <w:rPr>
          <w:sz w:val="22"/>
          <w:szCs w:val="22"/>
        </w:rPr>
      </w:pPr>
    </w:p>
    <w:p w14:paraId="410E1861" w14:textId="77777777" w:rsidR="00544598" w:rsidRDefault="00544598" w:rsidP="00544598">
      <w:pPr>
        <w:rPr>
          <w:sz w:val="22"/>
          <w:szCs w:val="22"/>
        </w:rPr>
      </w:pPr>
    </w:p>
    <w:p w14:paraId="6721DB0C" w14:textId="77777777" w:rsidR="00544598" w:rsidRDefault="00544598" w:rsidP="00544598">
      <w:pPr>
        <w:rPr>
          <w:sz w:val="22"/>
          <w:szCs w:val="22"/>
        </w:rPr>
      </w:pPr>
    </w:p>
    <w:p w14:paraId="7DC6C3B9" w14:textId="77777777" w:rsidR="00544598" w:rsidRDefault="00544598" w:rsidP="00544598">
      <w:pPr>
        <w:rPr>
          <w:sz w:val="22"/>
          <w:szCs w:val="22"/>
        </w:rPr>
      </w:pPr>
    </w:p>
    <w:p w14:paraId="01BCCE60" w14:textId="77777777" w:rsidR="00544598" w:rsidRDefault="00544598" w:rsidP="00544598">
      <w:pPr>
        <w:rPr>
          <w:sz w:val="22"/>
          <w:szCs w:val="22"/>
        </w:rPr>
      </w:pPr>
    </w:p>
    <w:p w14:paraId="6E2417E0" w14:textId="77777777" w:rsidR="00544598" w:rsidRDefault="00544598" w:rsidP="00544598">
      <w:pPr>
        <w:rPr>
          <w:sz w:val="22"/>
          <w:szCs w:val="22"/>
        </w:rPr>
      </w:pPr>
    </w:p>
    <w:p w14:paraId="28726EBA" w14:textId="77777777" w:rsidR="00544598" w:rsidRDefault="00544598" w:rsidP="00544598">
      <w:pPr>
        <w:rPr>
          <w:sz w:val="22"/>
          <w:szCs w:val="22"/>
        </w:rPr>
      </w:pPr>
    </w:p>
    <w:p w14:paraId="51C2B3F5" w14:textId="77777777" w:rsidR="00544598" w:rsidRDefault="00544598" w:rsidP="00544598">
      <w:pPr>
        <w:rPr>
          <w:sz w:val="22"/>
          <w:szCs w:val="22"/>
        </w:rPr>
      </w:pPr>
    </w:p>
    <w:p w14:paraId="53ED52A4" w14:textId="77777777" w:rsidR="00544598" w:rsidRDefault="00544598" w:rsidP="00544598">
      <w:pPr>
        <w:rPr>
          <w:sz w:val="22"/>
          <w:szCs w:val="22"/>
        </w:rPr>
      </w:pPr>
    </w:p>
    <w:p w14:paraId="5004C70F" w14:textId="77777777" w:rsidR="00544598" w:rsidRDefault="00544598" w:rsidP="00544598">
      <w:pPr>
        <w:rPr>
          <w:sz w:val="22"/>
          <w:szCs w:val="22"/>
        </w:rPr>
      </w:pPr>
    </w:p>
    <w:p w14:paraId="00B5FF67" w14:textId="77777777" w:rsidR="00544598" w:rsidRDefault="00544598" w:rsidP="00544598">
      <w:pPr>
        <w:rPr>
          <w:sz w:val="22"/>
          <w:szCs w:val="22"/>
        </w:rPr>
      </w:pPr>
    </w:p>
    <w:p w14:paraId="50A11C96" w14:textId="77777777" w:rsidR="00544598" w:rsidRDefault="00544598" w:rsidP="00544598">
      <w:pPr>
        <w:rPr>
          <w:sz w:val="22"/>
          <w:szCs w:val="22"/>
        </w:rPr>
      </w:pPr>
    </w:p>
    <w:p w14:paraId="594A31C8" w14:textId="77777777" w:rsidR="00544598" w:rsidRDefault="00544598" w:rsidP="00544598">
      <w:pPr>
        <w:rPr>
          <w:sz w:val="22"/>
          <w:szCs w:val="22"/>
        </w:rPr>
      </w:pPr>
    </w:p>
    <w:p w14:paraId="49275031" w14:textId="77777777" w:rsidR="00544598" w:rsidRDefault="00544598" w:rsidP="00544598">
      <w:pPr>
        <w:rPr>
          <w:sz w:val="22"/>
          <w:szCs w:val="22"/>
        </w:rPr>
      </w:pPr>
    </w:p>
    <w:p w14:paraId="1644A70A" w14:textId="77777777" w:rsidR="00544598" w:rsidRDefault="00544598" w:rsidP="00544598">
      <w:pPr>
        <w:rPr>
          <w:sz w:val="22"/>
          <w:szCs w:val="22"/>
        </w:rPr>
      </w:pPr>
    </w:p>
    <w:p w14:paraId="4EC70C4D" w14:textId="77777777" w:rsidR="00544598" w:rsidRDefault="00544598" w:rsidP="00544598">
      <w:pPr>
        <w:rPr>
          <w:sz w:val="22"/>
          <w:szCs w:val="22"/>
        </w:rPr>
      </w:pPr>
    </w:p>
    <w:p w14:paraId="54097E4B" w14:textId="77777777" w:rsidR="00544598" w:rsidRDefault="00544598" w:rsidP="00544598">
      <w:pPr>
        <w:rPr>
          <w:sz w:val="22"/>
          <w:szCs w:val="22"/>
        </w:rPr>
      </w:pPr>
    </w:p>
    <w:p w14:paraId="07DF2DB5" w14:textId="77777777" w:rsidR="00544598" w:rsidRDefault="00544598" w:rsidP="00544598">
      <w:pPr>
        <w:rPr>
          <w:sz w:val="22"/>
          <w:szCs w:val="22"/>
        </w:rPr>
      </w:pPr>
    </w:p>
    <w:p w14:paraId="68CB3429" w14:textId="77777777" w:rsidR="00544598" w:rsidRDefault="00544598" w:rsidP="00544598">
      <w:pPr>
        <w:rPr>
          <w:sz w:val="22"/>
          <w:szCs w:val="22"/>
        </w:rPr>
      </w:pPr>
    </w:p>
    <w:p w14:paraId="60F73B50" w14:textId="77777777" w:rsidR="00544598" w:rsidRDefault="00544598" w:rsidP="00544598">
      <w:pPr>
        <w:rPr>
          <w:sz w:val="22"/>
          <w:szCs w:val="22"/>
        </w:rPr>
      </w:pPr>
    </w:p>
    <w:p w14:paraId="5423785E" w14:textId="77777777" w:rsidR="00544598" w:rsidRDefault="00544598" w:rsidP="00544598">
      <w:pPr>
        <w:rPr>
          <w:sz w:val="22"/>
          <w:szCs w:val="22"/>
        </w:rPr>
      </w:pPr>
    </w:p>
    <w:p w14:paraId="3E3C802C" w14:textId="77777777" w:rsidR="00544598" w:rsidRDefault="00544598" w:rsidP="00544598">
      <w:pPr>
        <w:rPr>
          <w:sz w:val="22"/>
          <w:szCs w:val="22"/>
        </w:rPr>
      </w:pPr>
    </w:p>
    <w:p w14:paraId="5C8177A2" w14:textId="77777777" w:rsidR="00544598" w:rsidRDefault="00544598" w:rsidP="00544598">
      <w:pPr>
        <w:rPr>
          <w:sz w:val="22"/>
          <w:szCs w:val="22"/>
        </w:rPr>
      </w:pPr>
    </w:p>
    <w:p w14:paraId="7B6695A4" w14:textId="77777777" w:rsidR="00544598" w:rsidRDefault="00544598" w:rsidP="00544598">
      <w:pPr>
        <w:rPr>
          <w:sz w:val="22"/>
          <w:szCs w:val="22"/>
        </w:rPr>
      </w:pPr>
    </w:p>
    <w:p w14:paraId="53D9494D" w14:textId="77777777" w:rsidR="00544598" w:rsidRDefault="00544598" w:rsidP="00544598">
      <w:pPr>
        <w:rPr>
          <w:sz w:val="22"/>
          <w:szCs w:val="22"/>
        </w:rPr>
      </w:pPr>
    </w:p>
    <w:p w14:paraId="4C2D4339" w14:textId="77777777" w:rsidR="00544598" w:rsidRDefault="00544598" w:rsidP="00544598">
      <w:pPr>
        <w:rPr>
          <w:sz w:val="22"/>
          <w:szCs w:val="22"/>
        </w:rPr>
      </w:pPr>
    </w:p>
    <w:p w14:paraId="543BACFD" w14:textId="77777777" w:rsidR="00544598" w:rsidRDefault="00544598" w:rsidP="00544598">
      <w:pPr>
        <w:rPr>
          <w:sz w:val="22"/>
          <w:szCs w:val="22"/>
        </w:rPr>
      </w:pPr>
    </w:p>
    <w:p w14:paraId="0D36D9D6" w14:textId="77777777" w:rsidR="00544598" w:rsidRDefault="00544598" w:rsidP="00544598">
      <w:pPr>
        <w:rPr>
          <w:sz w:val="22"/>
          <w:szCs w:val="22"/>
        </w:rPr>
      </w:pPr>
    </w:p>
    <w:p w14:paraId="64636D72" w14:textId="77777777" w:rsidR="00544598" w:rsidRDefault="00544598" w:rsidP="00544598">
      <w:pPr>
        <w:rPr>
          <w:sz w:val="22"/>
          <w:szCs w:val="22"/>
        </w:rPr>
      </w:pPr>
    </w:p>
    <w:p w14:paraId="75D9D62D" w14:textId="77777777" w:rsidR="00544598" w:rsidRDefault="00544598" w:rsidP="00544598">
      <w:pPr>
        <w:rPr>
          <w:sz w:val="22"/>
          <w:szCs w:val="22"/>
        </w:rPr>
      </w:pPr>
    </w:p>
    <w:p w14:paraId="6197E0DA" w14:textId="77777777" w:rsidR="00544598" w:rsidRDefault="00544598" w:rsidP="00544598">
      <w:pPr>
        <w:rPr>
          <w:sz w:val="22"/>
          <w:szCs w:val="22"/>
        </w:rPr>
      </w:pPr>
    </w:p>
    <w:p w14:paraId="1EC3271F" w14:textId="77777777" w:rsidR="00544598" w:rsidRDefault="00544598" w:rsidP="00544598">
      <w:pPr>
        <w:rPr>
          <w:sz w:val="22"/>
          <w:szCs w:val="22"/>
        </w:rPr>
      </w:pPr>
    </w:p>
    <w:p w14:paraId="5B872D6C" w14:textId="77777777" w:rsidR="00544598" w:rsidRDefault="00544598" w:rsidP="00544598">
      <w:pPr>
        <w:rPr>
          <w:sz w:val="22"/>
          <w:szCs w:val="22"/>
        </w:rPr>
      </w:pPr>
    </w:p>
    <w:p w14:paraId="7F75AE45" w14:textId="77777777" w:rsidR="00544598" w:rsidRDefault="00544598" w:rsidP="00544598">
      <w:pPr>
        <w:rPr>
          <w:sz w:val="22"/>
          <w:szCs w:val="22"/>
        </w:rPr>
      </w:pPr>
    </w:p>
    <w:p w14:paraId="309C5EB6" w14:textId="77777777" w:rsidR="00544598" w:rsidRDefault="00544598" w:rsidP="00544598">
      <w:pPr>
        <w:rPr>
          <w:sz w:val="22"/>
          <w:szCs w:val="22"/>
        </w:rPr>
      </w:pPr>
    </w:p>
    <w:p w14:paraId="791BCF4B" w14:textId="77777777" w:rsidR="00544598" w:rsidRDefault="00544598" w:rsidP="00097F53">
      <w:pPr>
        <w:rPr>
          <w:sz w:val="22"/>
          <w:szCs w:val="22"/>
        </w:rPr>
      </w:pPr>
    </w:p>
    <w:p w14:paraId="2EC6B9F9" w14:textId="77777777" w:rsidR="00097F53" w:rsidRDefault="00097F53" w:rsidP="00097F53"/>
    <w:p w14:paraId="3AEC6955" w14:textId="77777777" w:rsidR="00544598" w:rsidRPr="001825E3" w:rsidRDefault="00544598" w:rsidP="0045223F">
      <w:pPr>
        <w:jc w:val="center"/>
        <w:rPr>
          <w:b/>
        </w:rPr>
      </w:pPr>
      <w:r w:rsidRPr="001825E3">
        <w:rPr>
          <w:b/>
        </w:rPr>
        <w:t>Annual Report of the IUPUI Last Lecture Committee</w:t>
      </w:r>
    </w:p>
    <w:p w14:paraId="1A91A9BD" w14:textId="77777777" w:rsidR="00544598" w:rsidRDefault="00544598" w:rsidP="0045223F">
      <w:pPr>
        <w:jc w:val="center"/>
        <w:rPr>
          <w:b/>
        </w:rPr>
      </w:pPr>
      <w:r w:rsidRPr="001825E3">
        <w:rPr>
          <w:b/>
        </w:rPr>
        <w:t>2012</w:t>
      </w:r>
    </w:p>
    <w:p w14:paraId="6129728D" w14:textId="77777777" w:rsidR="00544598" w:rsidRPr="001825E3" w:rsidRDefault="00544598" w:rsidP="0045223F">
      <w:pPr>
        <w:jc w:val="center"/>
        <w:rPr>
          <w:b/>
        </w:rPr>
      </w:pPr>
    </w:p>
    <w:p w14:paraId="0E1C8296" w14:textId="77777777" w:rsidR="00544598" w:rsidRDefault="00544598">
      <w:r>
        <w:t>Chairperson: Golam Mannan</w:t>
      </w:r>
    </w:p>
    <w:p w14:paraId="76CA7587" w14:textId="77777777" w:rsidR="00544598" w:rsidRDefault="00544598">
      <w:r>
        <w:t xml:space="preserve">Members: Bill Bosron, Mark Grove, Joe </w:t>
      </w:r>
      <w:proofErr w:type="spellStart"/>
      <w:r>
        <w:t>Hingtgen</w:t>
      </w:r>
      <w:proofErr w:type="spellEnd"/>
      <w:r>
        <w:t>, Bill Voos, Harriet Wilkinson</w:t>
      </w:r>
    </w:p>
    <w:p w14:paraId="500BAF5B" w14:textId="77777777" w:rsidR="00544598" w:rsidRDefault="00544598"/>
    <w:p w14:paraId="6B5324E0" w14:textId="77777777" w:rsidR="00544598" w:rsidRDefault="00544598">
      <w:r>
        <w:t xml:space="preserve">Dr. James Lemons of the School of Medicine delivered the Last Lecture this year on March 30. The lecture venue was Herron of School of Art auditorium and was attended by more than 250 listeners. The title of his lecture was “unintended consequences of love.” The IU Foundation presented him with a generous honorarium of $1500.00 dollars. The reception after the lecture was well-attended. The senior academy also bade farewell to Dr. Uday </w:t>
      </w:r>
      <w:proofErr w:type="spellStart"/>
      <w:r>
        <w:t>Shukhatme</w:t>
      </w:r>
      <w:proofErr w:type="spellEnd"/>
      <w:r>
        <w:t xml:space="preserve"> who left IUPUI to join Pace University in New York as provost.</w:t>
      </w:r>
    </w:p>
    <w:p w14:paraId="6FBA9803" w14:textId="77777777" w:rsidR="00544598" w:rsidRDefault="00544598">
      <w:r>
        <w:t xml:space="preserve">Of the four individuals chosen as finalists for last lecture two declined because of their unavailability on March 30. In the future, the committee should ask the nominators to check with their nominee of availability on the day of the lecture. The venue of the last lecture was shifted every year. The academy should decide one year ahead to finalize a location for the last lecture. </w:t>
      </w:r>
    </w:p>
    <w:p w14:paraId="6466A7FE" w14:textId="77777777" w:rsidR="00544598" w:rsidRDefault="00544598">
      <w:r>
        <w:t>The committee is grateful to the IUPUI Administration and the IU Foundation for their generous support. As in every year Sue Herrell and Susan Christian of the Executive Vice Chancellor’s office and Suzanne Vick of the Communications office did a wonderful job arranging for the lecture and publicizing it. Without them it would have been difficult if not impossible to have a successful last lecture.  The committee is highly grateful them.</w:t>
      </w:r>
    </w:p>
    <w:p w14:paraId="5147B3AF" w14:textId="77777777" w:rsidR="00544598" w:rsidRDefault="00544598">
      <w:r>
        <w:t>Next year the last lecture will be held on March 29.</w:t>
      </w:r>
    </w:p>
    <w:p w14:paraId="46C51671" w14:textId="77777777" w:rsidR="00544598" w:rsidRDefault="00544598">
      <w:r>
        <w:t>Submitted by</w:t>
      </w:r>
    </w:p>
    <w:p w14:paraId="11FACD09" w14:textId="77777777" w:rsidR="00544598" w:rsidRDefault="00544598">
      <w:r>
        <w:t>Golam Mannan</w:t>
      </w:r>
    </w:p>
    <w:p w14:paraId="5D989FE5" w14:textId="77777777" w:rsidR="00544598" w:rsidRDefault="00544598">
      <w:r>
        <w:t>May, 2012</w:t>
      </w:r>
    </w:p>
    <w:p w14:paraId="433AF4ED" w14:textId="77777777" w:rsidR="00544598" w:rsidRDefault="00544598"/>
    <w:p w14:paraId="320C66E1" w14:textId="77777777" w:rsidR="00544598" w:rsidRDefault="00544598" w:rsidP="00544598">
      <w:pPr>
        <w:rPr>
          <w:sz w:val="22"/>
          <w:szCs w:val="22"/>
        </w:rPr>
      </w:pPr>
    </w:p>
    <w:p w14:paraId="021B671A" w14:textId="77777777" w:rsidR="00544598" w:rsidRDefault="00544598" w:rsidP="00544598">
      <w:pPr>
        <w:rPr>
          <w:sz w:val="22"/>
          <w:szCs w:val="22"/>
        </w:rPr>
      </w:pPr>
    </w:p>
    <w:p w14:paraId="2003412E" w14:textId="77777777" w:rsidR="00544598" w:rsidRDefault="00544598" w:rsidP="00544598">
      <w:pPr>
        <w:rPr>
          <w:sz w:val="22"/>
          <w:szCs w:val="22"/>
        </w:rPr>
      </w:pPr>
    </w:p>
    <w:p w14:paraId="670A4D88" w14:textId="77777777" w:rsidR="00544598" w:rsidRDefault="00544598" w:rsidP="00544598">
      <w:pPr>
        <w:rPr>
          <w:sz w:val="22"/>
          <w:szCs w:val="22"/>
        </w:rPr>
      </w:pPr>
    </w:p>
    <w:p w14:paraId="5D9FFB1B" w14:textId="77777777" w:rsidR="00544598" w:rsidRDefault="00544598" w:rsidP="00544598">
      <w:pPr>
        <w:rPr>
          <w:sz w:val="22"/>
          <w:szCs w:val="22"/>
        </w:rPr>
      </w:pPr>
    </w:p>
    <w:p w14:paraId="5596BCF6" w14:textId="77777777" w:rsidR="00544598" w:rsidRDefault="00544598" w:rsidP="00544598">
      <w:pPr>
        <w:rPr>
          <w:sz w:val="22"/>
          <w:szCs w:val="22"/>
        </w:rPr>
      </w:pPr>
    </w:p>
    <w:p w14:paraId="1C3D67E5" w14:textId="77777777" w:rsidR="00544598" w:rsidRDefault="00544598" w:rsidP="00544598">
      <w:pPr>
        <w:rPr>
          <w:sz w:val="22"/>
          <w:szCs w:val="22"/>
        </w:rPr>
      </w:pPr>
    </w:p>
    <w:p w14:paraId="5377DDBC" w14:textId="77777777" w:rsidR="00544598" w:rsidRDefault="00544598" w:rsidP="00544598">
      <w:pPr>
        <w:rPr>
          <w:sz w:val="22"/>
          <w:szCs w:val="22"/>
        </w:rPr>
      </w:pPr>
    </w:p>
    <w:p w14:paraId="7D479F2C" w14:textId="77777777" w:rsidR="00544598" w:rsidRDefault="00544598" w:rsidP="00544598">
      <w:pPr>
        <w:rPr>
          <w:sz w:val="22"/>
          <w:szCs w:val="22"/>
        </w:rPr>
      </w:pPr>
    </w:p>
    <w:p w14:paraId="37DCD822" w14:textId="77777777" w:rsidR="00544598" w:rsidRDefault="00544598" w:rsidP="00544598">
      <w:pPr>
        <w:rPr>
          <w:sz w:val="22"/>
          <w:szCs w:val="22"/>
        </w:rPr>
      </w:pPr>
    </w:p>
    <w:p w14:paraId="2B06841A" w14:textId="77777777" w:rsidR="00544598" w:rsidRDefault="00544598" w:rsidP="00544598">
      <w:pPr>
        <w:rPr>
          <w:sz w:val="22"/>
          <w:szCs w:val="22"/>
        </w:rPr>
      </w:pPr>
    </w:p>
    <w:p w14:paraId="7F52721C" w14:textId="77777777" w:rsidR="00544598" w:rsidRDefault="00544598" w:rsidP="00544598">
      <w:pPr>
        <w:rPr>
          <w:sz w:val="22"/>
          <w:szCs w:val="22"/>
        </w:rPr>
      </w:pPr>
    </w:p>
    <w:p w14:paraId="63F92608" w14:textId="77777777" w:rsidR="00544598" w:rsidRDefault="00544598" w:rsidP="00544598">
      <w:pPr>
        <w:rPr>
          <w:sz w:val="22"/>
          <w:szCs w:val="22"/>
        </w:rPr>
      </w:pPr>
    </w:p>
    <w:p w14:paraId="5447830B" w14:textId="77777777" w:rsidR="00544598" w:rsidRDefault="00544598" w:rsidP="00544598">
      <w:pPr>
        <w:rPr>
          <w:sz w:val="22"/>
          <w:szCs w:val="22"/>
        </w:rPr>
      </w:pPr>
    </w:p>
    <w:p w14:paraId="4A16CDB3" w14:textId="77777777" w:rsidR="00544598" w:rsidRDefault="00544598" w:rsidP="00544598">
      <w:pPr>
        <w:rPr>
          <w:sz w:val="22"/>
          <w:szCs w:val="22"/>
        </w:rPr>
      </w:pPr>
    </w:p>
    <w:p w14:paraId="517C1A84" w14:textId="77777777" w:rsidR="00544598" w:rsidRDefault="00544598" w:rsidP="00544598">
      <w:pPr>
        <w:rPr>
          <w:sz w:val="22"/>
          <w:szCs w:val="22"/>
        </w:rPr>
      </w:pPr>
    </w:p>
    <w:p w14:paraId="19A74243" w14:textId="77777777" w:rsidR="00544598" w:rsidRDefault="00544598">
      <w:pPr>
        <w:pStyle w:val="Title"/>
      </w:pPr>
    </w:p>
    <w:p w14:paraId="349A2FC8" w14:textId="77777777" w:rsidR="00544598" w:rsidRDefault="00544598">
      <w:pPr>
        <w:pStyle w:val="Title"/>
      </w:pPr>
    </w:p>
    <w:p w14:paraId="1A27E965" w14:textId="77777777" w:rsidR="00544598" w:rsidRDefault="00544598">
      <w:pPr>
        <w:pStyle w:val="Title"/>
      </w:pPr>
      <w:r>
        <w:t>MEMBERSHIP COMMITTEE REPORT</w:t>
      </w:r>
    </w:p>
    <w:p w14:paraId="08318416" w14:textId="77777777" w:rsidR="00544598" w:rsidRDefault="00544598">
      <w:pPr>
        <w:jc w:val="center"/>
        <w:rPr>
          <w:b/>
          <w:bCs/>
        </w:rPr>
      </w:pPr>
      <w:r>
        <w:rPr>
          <w:b/>
          <w:bCs/>
        </w:rPr>
        <w:t>May 2012</w:t>
      </w:r>
    </w:p>
    <w:p w14:paraId="6EA502E7" w14:textId="77777777" w:rsidR="00544598" w:rsidRDefault="00544598">
      <w:pPr>
        <w:jc w:val="center"/>
        <w:rPr>
          <w:b/>
          <w:bCs/>
        </w:rPr>
      </w:pPr>
    </w:p>
    <w:p w14:paraId="4B6D39A0" w14:textId="77777777" w:rsidR="00544598" w:rsidRDefault="00544598">
      <w:pPr>
        <w:jc w:val="center"/>
        <w:rPr>
          <w:b/>
          <w:bCs/>
        </w:rPr>
      </w:pPr>
    </w:p>
    <w:p w14:paraId="38488392" w14:textId="77777777" w:rsidR="00544598" w:rsidRPr="00911A16" w:rsidRDefault="00544598" w:rsidP="00F92682">
      <w:pPr>
        <w:rPr>
          <w:bCs/>
        </w:rPr>
      </w:pPr>
      <w:r>
        <w:rPr>
          <w:b/>
          <w:bCs/>
        </w:rPr>
        <w:t xml:space="preserve">Purpose of committee: </w:t>
      </w:r>
      <w:r>
        <w:rPr>
          <w:bCs/>
        </w:rPr>
        <w:t>The Membership Committee’s mission is to maintain and recruit members to the Senior Academy from the ranks of retired faculty and staff.</w:t>
      </w:r>
    </w:p>
    <w:p w14:paraId="50EC46B7" w14:textId="77777777" w:rsidR="00544598" w:rsidRDefault="00544598" w:rsidP="00F92682">
      <w:pPr>
        <w:rPr>
          <w:b/>
          <w:bCs/>
        </w:rPr>
      </w:pPr>
    </w:p>
    <w:p w14:paraId="1361A9AF" w14:textId="77777777" w:rsidR="00544598" w:rsidRDefault="00544598" w:rsidP="00F92682">
      <w:pPr>
        <w:rPr>
          <w:b/>
          <w:bCs/>
        </w:rPr>
      </w:pPr>
    </w:p>
    <w:p w14:paraId="24B751D4" w14:textId="77777777" w:rsidR="00544598" w:rsidRPr="0043287A" w:rsidRDefault="00544598">
      <w:r>
        <w:rPr>
          <w:b/>
          <w:bCs/>
        </w:rPr>
        <w:t xml:space="preserve">Committee Members: Committee Chair: </w:t>
      </w:r>
      <w:r>
        <w:t>Nick Kellum</w:t>
      </w:r>
    </w:p>
    <w:p w14:paraId="27CAEEC9" w14:textId="77777777" w:rsidR="00544598" w:rsidRDefault="00544598">
      <w:pPr>
        <w:rPr>
          <w:b/>
          <w:bCs/>
        </w:rPr>
      </w:pPr>
    </w:p>
    <w:p w14:paraId="2F375469" w14:textId="77777777" w:rsidR="00544598" w:rsidRDefault="00544598">
      <w:pPr>
        <w:rPr>
          <w:b/>
          <w:bCs/>
        </w:rPr>
      </w:pPr>
    </w:p>
    <w:p w14:paraId="78AE0D3E" w14:textId="77777777" w:rsidR="00544598" w:rsidRDefault="00544598">
      <w:pPr>
        <w:rPr>
          <w:bCs/>
        </w:rPr>
      </w:pPr>
      <w:r>
        <w:rPr>
          <w:b/>
          <w:bCs/>
        </w:rPr>
        <w:t xml:space="preserve">List/explain the committee’s activities/accomplishments this year: </w:t>
      </w:r>
      <w:r>
        <w:rPr>
          <w:bCs/>
        </w:rPr>
        <w:t>1. Three members of the Board, Rosalie Vermette, Pat Blake, and Golam Mannan attended the annual IUPUI Retirement Seminar and staffed a table to meet and greet future retirees and to explain the role of the Senior Academy.   2.  The committee assisted in the mailing to retired faculty and staff informing them of their one year free membership to the Senior Academy.  3. Bill Bosron attended the IUPUI Faculty Retirement Luncheon to inform retirees about the Senior Academy and welcome them with a one year free membership.  Seven retirees became Life members by paying the $100.00 membership fee.  4.  After several years of discussion, the board passed a motion to increase annual dues from $10.00 to $15.00 and life memberships from $100 to $150.  Changes will be effective with the 2012-2013 fiscal year.</w:t>
      </w:r>
    </w:p>
    <w:p w14:paraId="483F0034" w14:textId="77777777" w:rsidR="00544598" w:rsidRDefault="00544598">
      <w:pPr>
        <w:rPr>
          <w:bCs/>
        </w:rPr>
      </w:pPr>
    </w:p>
    <w:p w14:paraId="33F7AE52" w14:textId="77777777" w:rsidR="00544598" w:rsidRDefault="00544598">
      <w:pPr>
        <w:rPr>
          <w:bCs/>
        </w:rPr>
      </w:pPr>
      <w:r>
        <w:rPr>
          <w:bCs/>
        </w:rPr>
        <w:t>As of May 1, 2012 we have the following numbers of members:</w:t>
      </w:r>
    </w:p>
    <w:p w14:paraId="3FE75B0D" w14:textId="77777777" w:rsidR="00544598" w:rsidRDefault="00544598">
      <w:pPr>
        <w:rPr>
          <w:bCs/>
        </w:rPr>
      </w:pPr>
    </w:p>
    <w:p w14:paraId="299CE4B4" w14:textId="77777777" w:rsidR="00544598" w:rsidRDefault="00544598">
      <w:pPr>
        <w:rPr>
          <w:bCs/>
        </w:rPr>
      </w:pPr>
      <w:r>
        <w:rPr>
          <w:bCs/>
        </w:rPr>
        <w:tab/>
        <w:t>158 Life members</w:t>
      </w:r>
    </w:p>
    <w:p w14:paraId="02FEA536" w14:textId="77777777" w:rsidR="00544598" w:rsidRDefault="00544598">
      <w:pPr>
        <w:rPr>
          <w:bCs/>
        </w:rPr>
      </w:pPr>
      <w:r>
        <w:rPr>
          <w:bCs/>
        </w:rPr>
        <w:tab/>
        <w:t>129 annual members</w:t>
      </w:r>
    </w:p>
    <w:p w14:paraId="7E14B798" w14:textId="77777777" w:rsidR="00544598" w:rsidRDefault="00544598">
      <w:pPr>
        <w:rPr>
          <w:bCs/>
        </w:rPr>
      </w:pPr>
      <w:r>
        <w:rPr>
          <w:bCs/>
        </w:rPr>
        <w:tab/>
        <w:t>147 New Retirees/Free members for 2011-2012</w:t>
      </w:r>
    </w:p>
    <w:p w14:paraId="7BD43E26" w14:textId="77777777" w:rsidR="00544598" w:rsidRDefault="00544598">
      <w:pPr>
        <w:rPr>
          <w:bCs/>
        </w:rPr>
      </w:pPr>
      <w:r>
        <w:rPr>
          <w:bCs/>
        </w:rPr>
        <w:tab/>
        <w:t xml:space="preserve">    7 members upgraded to life members</w:t>
      </w:r>
    </w:p>
    <w:p w14:paraId="1861395C" w14:textId="77777777" w:rsidR="00544598" w:rsidRPr="00911A16" w:rsidRDefault="00544598">
      <w:pPr>
        <w:rPr>
          <w:bCs/>
        </w:rPr>
      </w:pPr>
      <w:r>
        <w:rPr>
          <w:bCs/>
        </w:rPr>
        <w:tab/>
        <w:t xml:space="preserve">  </w:t>
      </w:r>
    </w:p>
    <w:p w14:paraId="64E23425" w14:textId="77777777" w:rsidR="00544598" w:rsidRDefault="00544598">
      <w:pPr>
        <w:rPr>
          <w:b/>
          <w:bCs/>
        </w:rPr>
      </w:pPr>
    </w:p>
    <w:p w14:paraId="54F75259" w14:textId="77777777" w:rsidR="00544598" w:rsidRDefault="00544598">
      <w:pPr>
        <w:rPr>
          <w:b/>
          <w:bCs/>
        </w:rPr>
      </w:pPr>
    </w:p>
    <w:p w14:paraId="2F1EF12E" w14:textId="77777777" w:rsidR="00544598" w:rsidRDefault="00544598">
      <w:pPr>
        <w:rPr>
          <w:b/>
          <w:bCs/>
        </w:rPr>
      </w:pPr>
    </w:p>
    <w:p w14:paraId="51174B2D" w14:textId="77777777" w:rsidR="00544598" w:rsidRPr="00273F31" w:rsidRDefault="00544598">
      <w:pPr>
        <w:rPr>
          <w:bCs/>
        </w:rPr>
      </w:pPr>
      <w:r>
        <w:rPr>
          <w:b/>
          <w:bCs/>
        </w:rPr>
        <w:t>Recommendations for Next Year’s Committee: None</w:t>
      </w:r>
      <w:r>
        <w:rPr>
          <w:bCs/>
        </w:rPr>
        <w:t>.</w:t>
      </w:r>
    </w:p>
    <w:p w14:paraId="05ABD28C" w14:textId="77777777" w:rsidR="00544598" w:rsidRDefault="00544598">
      <w:pPr>
        <w:rPr>
          <w:b/>
          <w:bCs/>
        </w:rPr>
      </w:pPr>
    </w:p>
    <w:p w14:paraId="2BB8E621" w14:textId="77777777" w:rsidR="00544598" w:rsidRDefault="00544598">
      <w:pPr>
        <w:rPr>
          <w:b/>
          <w:bCs/>
        </w:rPr>
      </w:pPr>
    </w:p>
    <w:p w14:paraId="6F614C56" w14:textId="77777777" w:rsidR="00544598" w:rsidRDefault="00544598">
      <w:pPr>
        <w:rPr>
          <w:b/>
          <w:bCs/>
        </w:rPr>
      </w:pPr>
    </w:p>
    <w:p w14:paraId="02BA82F8" w14:textId="77777777" w:rsidR="00544598" w:rsidRPr="00FF6B78" w:rsidRDefault="00544598">
      <w:pPr>
        <w:rPr>
          <w:bCs/>
        </w:rPr>
      </w:pPr>
      <w:r>
        <w:rPr>
          <w:b/>
          <w:bCs/>
        </w:rPr>
        <w:t xml:space="preserve">Comments:  </w:t>
      </w:r>
      <w:r>
        <w:rPr>
          <w:bCs/>
        </w:rPr>
        <w:t>Because of a change in meeting days from Tuesday to Thursday, I was unable to make many of the meetings.</w:t>
      </w:r>
    </w:p>
    <w:p w14:paraId="483F2428" w14:textId="77777777" w:rsidR="00544598" w:rsidRDefault="00544598">
      <w:pPr>
        <w:rPr>
          <w:b/>
          <w:bCs/>
        </w:rPr>
      </w:pPr>
    </w:p>
    <w:p w14:paraId="395AF7FD" w14:textId="77777777" w:rsidR="00544598" w:rsidRDefault="00544598">
      <w:pPr>
        <w:rPr>
          <w:b/>
          <w:bCs/>
        </w:rPr>
      </w:pPr>
    </w:p>
    <w:p w14:paraId="71E86D23" w14:textId="77777777" w:rsidR="00544598" w:rsidRPr="0043287A" w:rsidRDefault="00544598">
      <w:r w:rsidRPr="002D2921">
        <w:rPr>
          <w:b/>
          <w:bCs/>
        </w:rPr>
        <w:lastRenderedPageBreak/>
        <w:t>Prepared by:</w:t>
      </w:r>
      <w:r>
        <w:rPr>
          <w:b/>
          <w:bCs/>
        </w:rPr>
        <w:t xml:space="preserve"> </w:t>
      </w:r>
      <w:r>
        <w:t>Nick Kellum</w:t>
      </w:r>
    </w:p>
    <w:p w14:paraId="7CAFDBCF" w14:textId="77777777" w:rsidR="00544598" w:rsidRDefault="00544598">
      <w:pPr>
        <w:rPr>
          <w:b/>
          <w:bCs/>
        </w:rPr>
      </w:pPr>
    </w:p>
    <w:p w14:paraId="01909D66" w14:textId="77777777" w:rsidR="00544598" w:rsidRPr="0043287A" w:rsidRDefault="00544598"/>
    <w:p w14:paraId="550692BE" w14:textId="77777777" w:rsidR="00097F53" w:rsidRDefault="00097F53" w:rsidP="0093709E">
      <w:pPr>
        <w:jc w:val="center"/>
      </w:pPr>
    </w:p>
    <w:p w14:paraId="78386EB1" w14:textId="77777777" w:rsidR="00097F53" w:rsidRDefault="00097F53" w:rsidP="0093709E">
      <w:pPr>
        <w:jc w:val="center"/>
      </w:pPr>
      <w:r>
        <w:t>Nominating Committee Report</w:t>
      </w:r>
    </w:p>
    <w:p w14:paraId="27FB7D2E" w14:textId="77777777" w:rsidR="00097F53" w:rsidRDefault="00097F53" w:rsidP="0093709E">
      <w:pPr>
        <w:jc w:val="center"/>
      </w:pPr>
      <w:smartTag w:uri="urn:schemas-microsoft-com:office:smarttags" w:element="place">
        <w:smartTag w:uri="urn:schemas-microsoft-com:office:smarttags" w:element="PlaceName">
          <w:r>
            <w:t>IUPUI</w:t>
          </w:r>
        </w:smartTag>
        <w:r>
          <w:t xml:space="preserve"> </w:t>
        </w:r>
        <w:smartTag w:uri="urn:schemas-microsoft-com:office:smarttags" w:element="PlaceName">
          <w:r>
            <w:t>Senior</w:t>
          </w:r>
        </w:smartTag>
        <w:r>
          <w:t xml:space="preserve"> </w:t>
        </w:r>
        <w:smartTag w:uri="urn:schemas-microsoft-com:office:smarttags" w:element="PlaceType">
          <w:r>
            <w:t>Academy</w:t>
          </w:r>
        </w:smartTag>
      </w:smartTag>
    </w:p>
    <w:p w14:paraId="75FE115E" w14:textId="77777777" w:rsidR="00097F53" w:rsidRDefault="00097F53" w:rsidP="0093709E">
      <w:pPr>
        <w:jc w:val="center"/>
      </w:pPr>
      <w:r>
        <w:t>May 2012</w:t>
      </w:r>
    </w:p>
    <w:p w14:paraId="2EED442D" w14:textId="77777777" w:rsidR="00097F53" w:rsidRDefault="00097F53" w:rsidP="0093709E">
      <w:pPr>
        <w:jc w:val="center"/>
      </w:pPr>
    </w:p>
    <w:p w14:paraId="5F5D4418" w14:textId="77777777" w:rsidR="00097F53" w:rsidRDefault="00097F53" w:rsidP="0093709E">
      <w:pPr>
        <w:jc w:val="center"/>
      </w:pPr>
    </w:p>
    <w:p w14:paraId="180A2D14" w14:textId="77777777" w:rsidR="00097F53" w:rsidRDefault="00097F53"/>
    <w:p w14:paraId="5970225E" w14:textId="77777777" w:rsidR="00097F53" w:rsidRDefault="00097F53">
      <w:r>
        <w:rPr>
          <w:b/>
        </w:rPr>
        <w:t>Name of C</w:t>
      </w:r>
      <w:r w:rsidRPr="00FB728C">
        <w:rPr>
          <w:b/>
        </w:rPr>
        <w:t>ommittee</w:t>
      </w:r>
      <w:r>
        <w:t>: Senior Academy Nominating Committee</w:t>
      </w:r>
    </w:p>
    <w:p w14:paraId="3DE362A4" w14:textId="77777777" w:rsidR="00097F53" w:rsidRDefault="00097F53"/>
    <w:p w14:paraId="574BF608" w14:textId="77777777" w:rsidR="00097F53" w:rsidRPr="00AA243C" w:rsidRDefault="00097F53">
      <w:r w:rsidRPr="00FB728C">
        <w:rPr>
          <w:b/>
        </w:rPr>
        <w:t>Purpose of Committee</w:t>
      </w:r>
      <w:r>
        <w:t xml:space="preserve">: </w:t>
      </w:r>
      <w:r w:rsidRPr="00AA243C">
        <w:t xml:space="preserve">The Nominating Committee shall select nominees </w:t>
      </w:r>
      <w:r>
        <w:t xml:space="preserve">for Board approval </w:t>
      </w:r>
      <w:r w:rsidRPr="00AA243C">
        <w:t xml:space="preserve">whose experience and qualities meet the needs of the </w:t>
      </w:r>
      <w:smartTag w:uri="urn:schemas-microsoft-com:office:smarttags" w:element="place">
        <w:smartTag w:uri="urn:schemas-microsoft-com:office:smarttags" w:element="PlaceName">
          <w:r w:rsidRPr="00AA243C">
            <w:t>Senior</w:t>
          </w:r>
        </w:smartTag>
        <w:r w:rsidRPr="00AA243C">
          <w:t xml:space="preserve"> </w:t>
        </w:r>
        <w:smartTag w:uri="urn:schemas-microsoft-com:office:smarttags" w:element="PlaceType">
          <w:r w:rsidRPr="00AA243C">
            <w:t>Academy</w:t>
          </w:r>
        </w:smartTag>
      </w:smartTag>
      <w:r w:rsidRPr="00AA243C">
        <w:t>.</w:t>
      </w:r>
    </w:p>
    <w:p w14:paraId="182A838D" w14:textId="77777777" w:rsidR="00097F53" w:rsidRDefault="00097F53"/>
    <w:p w14:paraId="32056841" w14:textId="77777777" w:rsidR="00097F53" w:rsidRDefault="00097F53">
      <w:r w:rsidRPr="00FB728C">
        <w:rPr>
          <w:b/>
        </w:rPr>
        <w:t>Committee Members</w:t>
      </w:r>
      <w:r>
        <w:t>: Walt Linne (chair), Bill Bosron, Giles Hoyt, Leon Rand/Randy Strate, Marge Applegate, Rosalie Vermette, Rose Mays and Bill Voos.</w:t>
      </w:r>
    </w:p>
    <w:p w14:paraId="147D49A7" w14:textId="77777777" w:rsidR="00097F53" w:rsidRDefault="00097F53"/>
    <w:p w14:paraId="257F3C73" w14:textId="77777777" w:rsidR="00097F53" w:rsidRDefault="00097F53">
      <w:r w:rsidRPr="00FB728C">
        <w:rPr>
          <w:b/>
        </w:rPr>
        <w:t>List/explain the committee’s activ</w:t>
      </w:r>
      <w:r>
        <w:rPr>
          <w:b/>
        </w:rPr>
        <w:t>it</w:t>
      </w:r>
      <w:r w:rsidRPr="00FB728C">
        <w:rPr>
          <w:b/>
        </w:rPr>
        <w:t>ies/accomplishments this year</w:t>
      </w:r>
      <w:r>
        <w:t>: The committee recommended the following slate to the SA Board:</w:t>
      </w:r>
    </w:p>
    <w:p w14:paraId="1D3EC4C5" w14:textId="77777777" w:rsidR="00097F53" w:rsidRDefault="00097F53"/>
    <w:p w14:paraId="0C0F8DDD" w14:textId="77777777" w:rsidR="00097F53" w:rsidRDefault="00097F53">
      <w:r>
        <w:t>General Board members, Second 2-year term</w:t>
      </w:r>
    </w:p>
    <w:p w14:paraId="4BC21806" w14:textId="77777777" w:rsidR="00097F53" w:rsidRDefault="00097F53" w:rsidP="00982F5A">
      <w:pPr>
        <w:numPr>
          <w:ilvl w:val="0"/>
          <w:numId w:val="1"/>
        </w:numPr>
      </w:pPr>
      <w:r>
        <w:t>Pat Blake (Nursing)</w:t>
      </w:r>
    </w:p>
    <w:p w14:paraId="7020759E" w14:textId="77777777" w:rsidR="00097F53" w:rsidRDefault="00097F53" w:rsidP="00982F5A">
      <w:pPr>
        <w:numPr>
          <w:ilvl w:val="0"/>
          <w:numId w:val="1"/>
        </w:numPr>
      </w:pPr>
      <w:r>
        <w:t>Bill Boston (Medicine)</w:t>
      </w:r>
    </w:p>
    <w:p w14:paraId="284D2DA1" w14:textId="77777777" w:rsidR="00097F53" w:rsidRDefault="00097F53" w:rsidP="00982F5A">
      <w:pPr>
        <w:numPr>
          <w:ilvl w:val="0"/>
          <w:numId w:val="1"/>
        </w:numPr>
      </w:pPr>
      <w:r>
        <w:t>Walt Linne (UITS)</w:t>
      </w:r>
    </w:p>
    <w:p w14:paraId="33DC3D73" w14:textId="77777777" w:rsidR="00097F53" w:rsidRDefault="00097F53" w:rsidP="00982F5A">
      <w:pPr>
        <w:numPr>
          <w:ilvl w:val="0"/>
          <w:numId w:val="1"/>
        </w:numPr>
      </w:pPr>
      <w:r>
        <w:t>Art Mirsky (Science)</w:t>
      </w:r>
    </w:p>
    <w:p w14:paraId="232E34F4" w14:textId="77777777" w:rsidR="00097F53" w:rsidRDefault="00097F53" w:rsidP="00982F5A"/>
    <w:p w14:paraId="3EB235C1" w14:textId="77777777" w:rsidR="00097F53" w:rsidRDefault="00097F53" w:rsidP="00982F5A">
      <w:r>
        <w:t>New Board Members, First 2-year term</w:t>
      </w:r>
    </w:p>
    <w:p w14:paraId="55C50108" w14:textId="77777777" w:rsidR="00097F53" w:rsidRDefault="00097F53" w:rsidP="00982F5A">
      <w:pPr>
        <w:numPr>
          <w:ilvl w:val="0"/>
          <w:numId w:val="1"/>
        </w:numPr>
      </w:pPr>
      <w:smartTag w:uri="urn:schemas-microsoft-com:office:smarttags" w:element="place">
        <w:r>
          <w:t>Nan</w:t>
        </w:r>
      </w:smartTag>
      <w:r>
        <w:t xml:space="preserve"> Bohan (Philanthropy)</w:t>
      </w:r>
    </w:p>
    <w:p w14:paraId="01C57A89" w14:textId="77777777" w:rsidR="00097F53" w:rsidRDefault="00097F53" w:rsidP="00982F5A">
      <w:pPr>
        <w:numPr>
          <w:ilvl w:val="0"/>
          <w:numId w:val="1"/>
        </w:numPr>
      </w:pPr>
      <w:r>
        <w:t>Golam Mannan (Education)</w:t>
      </w:r>
    </w:p>
    <w:p w14:paraId="0FFA7918" w14:textId="77777777" w:rsidR="00097F53" w:rsidRDefault="00097F53" w:rsidP="00982F5A">
      <w:pPr>
        <w:numPr>
          <w:ilvl w:val="0"/>
          <w:numId w:val="1"/>
        </w:numPr>
      </w:pPr>
      <w:r>
        <w:t>John Paulsrud (Medicine)</w:t>
      </w:r>
    </w:p>
    <w:p w14:paraId="17043E5A" w14:textId="77777777" w:rsidR="00097F53" w:rsidRDefault="00097F53" w:rsidP="00982F5A">
      <w:pPr>
        <w:numPr>
          <w:ilvl w:val="0"/>
          <w:numId w:val="1"/>
        </w:numPr>
      </w:pPr>
      <w:r>
        <w:t>Sharon Peterman (Liberal Arts)</w:t>
      </w:r>
    </w:p>
    <w:p w14:paraId="18D8C8C2" w14:textId="77777777" w:rsidR="00097F53" w:rsidRDefault="00097F53" w:rsidP="00982F5A">
      <w:pPr>
        <w:numPr>
          <w:ilvl w:val="0"/>
          <w:numId w:val="1"/>
        </w:numPr>
      </w:pPr>
      <w:r>
        <w:t>Randy Strate (Medicine)</w:t>
      </w:r>
    </w:p>
    <w:p w14:paraId="4F9A6795" w14:textId="77777777" w:rsidR="00097F53" w:rsidRDefault="00097F53" w:rsidP="00982F5A">
      <w:pPr>
        <w:numPr>
          <w:ilvl w:val="0"/>
          <w:numId w:val="1"/>
        </w:numPr>
      </w:pPr>
      <w:r>
        <w:t xml:space="preserve">Harriet Wilkins (Eng &amp; Tech) </w:t>
      </w:r>
    </w:p>
    <w:p w14:paraId="7184A64D" w14:textId="77777777" w:rsidR="00097F53" w:rsidRDefault="00097F53" w:rsidP="00982F5A"/>
    <w:p w14:paraId="08ECDCC0" w14:textId="77777777" w:rsidR="00097F53" w:rsidRDefault="00097F53" w:rsidP="00982F5A">
      <w:r>
        <w:t>SA Board Approved the ballot.</w:t>
      </w:r>
    </w:p>
    <w:p w14:paraId="01DD6022" w14:textId="77777777" w:rsidR="00097F53" w:rsidRDefault="00097F53" w:rsidP="00982F5A"/>
    <w:p w14:paraId="24BDBC8A" w14:textId="77777777" w:rsidR="00097F53" w:rsidRDefault="00097F53" w:rsidP="00982F5A">
      <w:r>
        <w:t>Ballots mailed out via the SA Listserv and land mail on 5/7 with a return date of 5/24. Sixty-nine (69) ballots returned as of 5/27.</w:t>
      </w:r>
    </w:p>
    <w:p w14:paraId="1DF6B8DA" w14:textId="77777777" w:rsidR="00097F53" w:rsidRDefault="00097F53" w:rsidP="00982F5A"/>
    <w:p w14:paraId="1D1E4EF3" w14:textId="77777777" w:rsidR="00097F53" w:rsidRDefault="00097F53" w:rsidP="00982F5A">
      <w:r w:rsidRPr="00982F5A">
        <w:rPr>
          <w:b/>
        </w:rPr>
        <w:t>Recommendations for Next Year’s Committee</w:t>
      </w:r>
      <w:r>
        <w:t>: Continue to use proven nominating procedures with special emphasis on identifying candidates as early as possible.</w:t>
      </w:r>
    </w:p>
    <w:p w14:paraId="2EC78C42" w14:textId="77777777" w:rsidR="00097F53" w:rsidRDefault="00097F53" w:rsidP="00982F5A"/>
    <w:p w14:paraId="385C7A7F" w14:textId="77777777" w:rsidR="00097F53" w:rsidRDefault="00097F53" w:rsidP="00982F5A">
      <w:r w:rsidRPr="009D549C">
        <w:rPr>
          <w:b/>
        </w:rPr>
        <w:lastRenderedPageBreak/>
        <w:t>Comments</w:t>
      </w:r>
      <w:r>
        <w:t>: It is with great appreciation and thanks for the wonderful support of the Nominating Committee in this years nominating process.</w:t>
      </w:r>
    </w:p>
    <w:p w14:paraId="4ED42EA8" w14:textId="77777777" w:rsidR="00097F53" w:rsidRDefault="00097F53" w:rsidP="00982F5A"/>
    <w:p w14:paraId="472EF370" w14:textId="27C1B6E7" w:rsidR="00097F53" w:rsidRDefault="00097F53" w:rsidP="00285495">
      <w:r w:rsidRPr="00A45C31">
        <w:rPr>
          <w:b/>
        </w:rPr>
        <w:t>Prepared by</w:t>
      </w:r>
      <w:r>
        <w:t>: Walt Lin</w:t>
      </w:r>
    </w:p>
    <w:p w14:paraId="06C81BDB" w14:textId="77777777" w:rsidR="00285495" w:rsidRPr="00285495" w:rsidRDefault="00285495" w:rsidP="00285495"/>
    <w:p w14:paraId="7D6A2E75" w14:textId="1E4138DB" w:rsidR="00097F53" w:rsidRPr="004C12FD" w:rsidRDefault="00097F53" w:rsidP="004C12FD">
      <w:pPr>
        <w:jc w:val="center"/>
        <w:rPr>
          <w:rFonts w:ascii="Arial" w:eastAsia="Times New Roman" w:hAnsi="Arial" w:cs="Arial"/>
          <w:b/>
          <w:color w:val="000000"/>
          <w:sz w:val="20"/>
          <w:szCs w:val="20"/>
        </w:rPr>
      </w:pPr>
      <w:r w:rsidRPr="004C12FD">
        <w:rPr>
          <w:rFonts w:ascii="Arial" w:eastAsia="Times New Roman" w:hAnsi="Arial" w:cs="Arial"/>
          <w:b/>
          <w:color w:val="000000"/>
          <w:sz w:val="20"/>
          <w:szCs w:val="20"/>
        </w:rPr>
        <w:t>IUPUI Senior Academy Program Committee Report</w:t>
      </w:r>
    </w:p>
    <w:p w14:paraId="6D853F9A" w14:textId="77777777" w:rsidR="00097F53" w:rsidRDefault="00097F53" w:rsidP="004C12FD">
      <w:pPr>
        <w:jc w:val="center"/>
        <w:rPr>
          <w:rFonts w:ascii="Arial" w:eastAsia="Times New Roman" w:hAnsi="Arial" w:cs="Arial"/>
          <w:b/>
          <w:color w:val="000000"/>
          <w:sz w:val="20"/>
          <w:szCs w:val="20"/>
        </w:rPr>
      </w:pPr>
      <w:r w:rsidRPr="004C12FD">
        <w:rPr>
          <w:rFonts w:ascii="Arial" w:eastAsia="Times New Roman" w:hAnsi="Arial" w:cs="Arial"/>
          <w:b/>
          <w:color w:val="000000"/>
          <w:sz w:val="20"/>
          <w:szCs w:val="20"/>
        </w:rPr>
        <w:t>2011-2012</w:t>
      </w:r>
    </w:p>
    <w:p w14:paraId="2BE5F5F3" w14:textId="77777777" w:rsidR="00097F53" w:rsidRDefault="00097F53" w:rsidP="004C12FD">
      <w:pPr>
        <w:jc w:val="center"/>
        <w:rPr>
          <w:rFonts w:ascii="Arial" w:eastAsia="Times New Roman" w:hAnsi="Arial" w:cs="Arial"/>
          <w:b/>
          <w:color w:val="000000"/>
          <w:sz w:val="20"/>
          <w:szCs w:val="20"/>
        </w:rPr>
      </w:pPr>
    </w:p>
    <w:p w14:paraId="3019409F" w14:textId="77777777" w:rsidR="00097F53" w:rsidRPr="004C12FD" w:rsidRDefault="00097F53" w:rsidP="004C12FD">
      <w:pPr>
        <w:jc w:val="center"/>
        <w:rPr>
          <w:rFonts w:ascii="Arial" w:eastAsia="Times New Roman" w:hAnsi="Arial" w:cs="Arial"/>
          <w:b/>
          <w:color w:val="000000"/>
          <w:sz w:val="20"/>
          <w:szCs w:val="20"/>
        </w:rPr>
      </w:pPr>
    </w:p>
    <w:p w14:paraId="53D0E954"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109425FE" w14:textId="77777777" w:rsidR="00097F53" w:rsidRDefault="00097F53" w:rsidP="004C12FD">
      <w:pPr>
        <w:rPr>
          <w:rFonts w:ascii="Arial" w:eastAsia="Times New Roman" w:hAnsi="Arial" w:cs="Arial"/>
          <w:color w:val="000000"/>
          <w:sz w:val="20"/>
          <w:szCs w:val="20"/>
        </w:rPr>
      </w:pPr>
      <w:r w:rsidRPr="004C12FD">
        <w:rPr>
          <w:rFonts w:ascii="Arial" w:eastAsia="Times New Roman" w:hAnsi="Arial" w:cs="Arial"/>
          <w:b/>
          <w:color w:val="000000"/>
          <w:sz w:val="20"/>
          <w:szCs w:val="20"/>
        </w:rPr>
        <w:t>Co</w:t>
      </w:r>
      <w:r>
        <w:rPr>
          <w:rFonts w:ascii="Arial" w:eastAsia="Times New Roman" w:hAnsi="Arial" w:cs="Arial"/>
          <w:b/>
          <w:color w:val="000000"/>
          <w:sz w:val="20"/>
          <w:szCs w:val="20"/>
        </w:rPr>
        <w:t>m</w:t>
      </w:r>
      <w:r w:rsidRPr="004C12FD">
        <w:rPr>
          <w:rFonts w:ascii="Arial" w:eastAsia="Times New Roman" w:hAnsi="Arial" w:cs="Arial"/>
          <w:b/>
          <w:color w:val="000000"/>
          <w:sz w:val="20"/>
          <w:szCs w:val="20"/>
        </w:rPr>
        <w:t>mittee Members</w:t>
      </w:r>
      <w:r>
        <w:rPr>
          <w:rFonts w:ascii="Arial" w:eastAsia="Times New Roman" w:hAnsi="Arial" w:cs="Arial"/>
          <w:color w:val="000000"/>
          <w:sz w:val="20"/>
          <w:szCs w:val="20"/>
        </w:rPr>
        <w:t xml:space="preserve">:  Marge Applegate, Ron Frank, Jean Gnat, Bernice </w:t>
      </w:r>
      <w:proofErr w:type="spellStart"/>
      <w:r>
        <w:rPr>
          <w:rFonts w:ascii="Arial" w:eastAsia="Times New Roman" w:hAnsi="Arial" w:cs="Arial"/>
          <w:color w:val="000000"/>
          <w:sz w:val="20"/>
          <w:szCs w:val="20"/>
        </w:rPr>
        <w:t>Hopp</w:t>
      </w:r>
      <w:proofErr w:type="spellEnd"/>
      <w:r>
        <w:rPr>
          <w:rFonts w:ascii="Arial" w:eastAsia="Times New Roman" w:hAnsi="Arial" w:cs="Arial"/>
          <w:color w:val="000000"/>
          <w:sz w:val="20"/>
          <w:szCs w:val="20"/>
        </w:rPr>
        <w:t>, Dolores Hoyt, Harriet Wilkins, Carlyn Johnson (chair)</w:t>
      </w:r>
    </w:p>
    <w:p w14:paraId="1E823906"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04D2540E" w14:textId="77777777" w:rsidR="00097F53" w:rsidRPr="004C12FD" w:rsidRDefault="00097F53" w:rsidP="004C12FD">
      <w:pPr>
        <w:rPr>
          <w:rFonts w:ascii="Arial" w:eastAsia="Times New Roman" w:hAnsi="Arial" w:cs="Arial"/>
          <w:b/>
          <w:color w:val="000000"/>
          <w:sz w:val="20"/>
          <w:szCs w:val="20"/>
        </w:rPr>
      </w:pPr>
      <w:r w:rsidRPr="004C12FD">
        <w:rPr>
          <w:rFonts w:ascii="Arial" w:eastAsia="Times New Roman" w:hAnsi="Arial" w:cs="Arial"/>
          <w:b/>
          <w:color w:val="000000"/>
          <w:sz w:val="20"/>
          <w:szCs w:val="20"/>
        </w:rPr>
        <w:t xml:space="preserve">Programs and Activities:  </w:t>
      </w:r>
    </w:p>
    <w:p w14:paraId="13EF4B65"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5E2C1EE8"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xml:space="preserve">September, 2011 - Aging in Place - Naturally </w:t>
      </w:r>
      <w:proofErr w:type="spellStart"/>
      <w:r>
        <w:rPr>
          <w:rFonts w:ascii="Arial" w:eastAsia="Times New Roman" w:hAnsi="Arial" w:cs="Arial"/>
          <w:color w:val="000000"/>
          <w:sz w:val="20"/>
          <w:szCs w:val="20"/>
        </w:rPr>
        <w:t>Occuring</w:t>
      </w:r>
      <w:proofErr w:type="spellEnd"/>
      <w:r>
        <w:rPr>
          <w:rFonts w:ascii="Arial" w:eastAsia="Times New Roman" w:hAnsi="Arial" w:cs="Arial"/>
          <w:color w:val="000000"/>
          <w:sz w:val="20"/>
          <w:szCs w:val="20"/>
        </w:rPr>
        <w:t xml:space="preserve"> Retirement Communities presented by Ann Allen </w:t>
      </w:r>
      <w:proofErr w:type="gramStart"/>
      <w:r>
        <w:rPr>
          <w:rFonts w:ascii="Arial" w:eastAsia="Times New Roman" w:hAnsi="Arial" w:cs="Arial"/>
          <w:color w:val="000000"/>
          <w:sz w:val="20"/>
          <w:szCs w:val="20"/>
        </w:rPr>
        <w:t>and  Cindy</w:t>
      </w:r>
      <w:proofErr w:type="gram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Wides</w:t>
      </w:r>
      <w:proofErr w:type="spellEnd"/>
    </w:p>
    <w:p w14:paraId="5DAA937B"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73E8B06B"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October, 2011 - New Technologies to Manage Your Life presented by Kindra Orr and IUPUI Library staff.</w:t>
      </w:r>
    </w:p>
    <w:p w14:paraId="40C4F7CD"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5F6341EC"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November, 2011 - The Body and Aging, presented as part of IUPUI Spirit and Place and in cooperation with Mid-North Shepard's Center at North United Methodist Church.</w:t>
      </w:r>
    </w:p>
    <w:p w14:paraId="7DE4DB63"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4FC1714E"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xml:space="preserve"> November, 2011 </w:t>
      </w:r>
      <w:proofErr w:type="gramStart"/>
      <w:r>
        <w:rPr>
          <w:rFonts w:ascii="Arial" w:eastAsia="Times New Roman" w:hAnsi="Arial" w:cs="Arial"/>
          <w:color w:val="000000"/>
          <w:sz w:val="20"/>
          <w:szCs w:val="20"/>
        </w:rPr>
        <w:t>-  Retirement</w:t>
      </w:r>
      <w:proofErr w:type="gramEnd"/>
      <w:r>
        <w:rPr>
          <w:rFonts w:ascii="Arial" w:eastAsia="Times New Roman" w:hAnsi="Arial" w:cs="Arial"/>
          <w:color w:val="000000"/>
          <w:sz w:val="20"/>
          <w:szCs w:val="20"/>
        </w:rPr>
        <w:t xml:space="preserve"> Reception for Dottie Swinney</w:t>
      </w:r>
    </w:p>
    <w:p w14:paraId="4B249F6B"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57049CCB"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December, 2011 -Holiday Dinner at Hollyhock Hill</w:t>
      </w:r>
    </w:p>
    <w:p w14:paraId="66FFF82D"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04E0CDCA"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xml:space="preserve">January, 2012 - Health Care </w:t>
      </w:r>
      <w:proofErr w:type="gramStart"/>
      <w:r>
        <w:rPr>
          <w:rFonts w:ascii="Arial" w:eastAsia="Times New Roman" w:hAnsi="Arial" w:cs="Arial"/>
          <w:color w:val="000000"/>
          <w:sz w:val="20"/>
          <w:szCs w:val="20"/>
        </w:rPr>
        <w:t>Costs  presented</w:t>
      </w:r>
      <w:proofErr w:type="gramEnd"/>
      <w:r>
        <w:rPr>
          <w:rFonts w:ascii="Arial" w:eastAsia="Times New Roman" w:hAnsi="Arial" w:cs="Arial"/>
          <w:color w:val="000000"/>
          <w:sz w:val="20"/>
          <w:szCs w:val="20"/>
        </w:rPr>
        <w:t xml:space="preserve"> by Douglas Leonard, Indiana Hospital Association; </w:t>
      </w:r>
    </w:p>
    <w:p w14:paraId="3F436007"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xml:space="preserve">Alex </w:t>
      </w:r>
      <w:proofErr w:type="spellStart"/>
      <w:r>
        <w:rPr>
          <w:rFonts w:ascii="Arial" w:eastAsia="Times New Roman" w:hAnsi="Arial" w:cs="Arial"/>
          <w:color w:val="000000"/>
          <w:sz w:val="20"/>
          <w:szCs w:val="20"/>
        </w:rPr>
        <w:t>Slabosky</w:t>
      </w:r>
      <w:proofErr w:type="spellEnd"/>
      <w:r>
        <w:rPr>
          <w:rFonts w:ascii="Arial" w:eastAsia="Times New Roman" w:hAnsi="Arial" w:cs="Arial"/>
          <w:color w:val="000000"/>
          <w:sz w:val="20"/>
          <w:szCs w:val="20"/>
        </w:rPr>
        <w:t xml:space="preserve">, IU Health; and Dr. Richard </w:t>
      </w:r>
      <w:proofErr w:type="spellStart"/>
      <w:r>
        <w:rPr>
          <w:rFonts w:ascii="Arial" w:eastAsia="Times New Roman" w:hAnsi="Arial" w:cs="Arial"/>
          <w:color w:val="000000"/>
          <w:sz w:val="20"/>
          <w:szCs w:val="20"/>
        </w:rPr>
        <w:t>Gunderman</w:t>
      </w:r>
      <w:proofErr w:type="spellEnd"/>
      <w:r>
        <w:rPr>
          <w:rFonts w:ascii="Arial" w:eastAsia="Times New Roman" w:hAnsi="Arial" w:cs="Arial"/>
          <w:color w:val="000000"/>
          <w:sz w:val="20"/>
          <w:szCs w:val="20"/>
        </w:rPr>
        <w:t>.</w:t>
      </w:r>
    </w:p>
    <w:p w14:paraId="16C7B560"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0685ECA2"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February, 2012 - Hearing Loss and Hearing Aids presented by Dr. Donna Segal</w:t>
      </w:r>
    </w:p>
    <w:p w14:paraId="5AD3C4A3"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092B8D7D"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March, 2012 - The Last Lecture presented by Dr. James A. Lemons </w:t>
      </w:r>
    </w:p>
    <w:p w14:paraId="66DFB9F1"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2FED41F8"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April, 2012 - Visit to Indiana History Center to see The Indiana Experience, A New Way to Live History</w:t>
      </w:r>
    </w:p>
    <w:p w14:paraId="3C08A4C1"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32A55BE7"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xml:space="preserve">May, 2012 - Visit to </w:t>
      </w:r>
      <w:proofErr w:type="spellStart"/>
      <w:r>
        <w:rPr>
          <w:rFonts w:ascii="Arial" w:eastAsia="Times New Roman" w:hAnsi="Arial" w:cs="Arial"/>
          <w:color w:val="000000"/>
          <w:sz w:val="20"/>
          <w:szCs w:val="20"/>
        </w:rPr>
        <w:t>Clifty</w:t>
      </w:r>
      <w:proofErr w:type="spellEnd"/>
      <w:r>
        <w:rPr>
          <w:rFonts w:ascii="Arial" w:eastAsia="Times New Roman" w:hAnsi="Arial" w:cs="Arial"/>
          <w:color w:val="000000"/>
          <w:sz w:val="20"/>
          <w:szCs w:val="20"/>
        </w:rPr>
        <w:t xml:space="preserve"> Falls State Park</w:t>
      </w:r>
    </w:p>
    <w:p w14:paraId="0CC373F4"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4144129C"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May, 2012 - IUPUI Senior Academy Annual Meeting at the Athenaeum</w:t>
      </w:r>
    </w:p>
    <w:p w14:paraId="6B8AC2A3"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4559CA7F"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20BA378A"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22F174F6"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Programs for the first two months of the 2012-13 academic year are planned.</w:t>
      </w:r>
    </w:p>
    <w:p w14:paraId="2420D451"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1A7DDDD4"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September, 2012 - a program on help in moving and downsizing as we age</w:t>
      </w:r>
    </w:p>
    <w:p w14:paraId="69B3BC8B"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2F5518FB" w14:textId="77777777" w:rsidR="00097F53" w:rsidRDefault="00097F53" w:rsidP="004C12FD">
      <w:pPr>
        <w:rPr>
          <w:rFonts w:ascii="Arial" w:eastAsia="Times New Roman" w:hAnsi="Arial" w:cs="Arial"/>
          <w:color w:val="000000"/>
          <w:sz w:val="20"/>
          <w:szCs w:val="20"/>
        </w:rPr>
      </w:pPr>
      <w:proofErr w:type="gramStart"/>
      <w:r>
        <w:rPr>
          <w:rFonts w:ascii="Arial" w:eastAsia="Times New Roman" w:hAnsi="Arial" w:cs="Arial"/>
          <w:color w:val="000000"/>
          <w:sz w:val="20"/>
          <w:szCs w:val="20"/>
        </w:rPr>
        <w:t>October,</w:t>
      </w:r>
      <w:proofErr w:type="gramEnd"/>
      <w:r>
        <w:rPr>
          <w:rFonts w:ascii="Arial" w:eastAsia="Times New Roman" w:hAnsi="Arial" w:cs="Arial"/>
          <w:color w:val="000000"/>
          <w:sz w:val="20"/>
          <w:szCs w:val="20"/>
        </w:rPr>
        <w:t xml:space="preserve"> 2012 - a program on end of life care - advance directives, physicians orders for life-sustaining treatment (POST) and insuring that our wishes are carried out.</w:t>
      </w:r>
    </w:p>
    <w:p w14:paraId="6EAC3204"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5F07C5AD" w14:textId="77777777" w:rsidR="00097F53" w:rsidRDefault="00097F53" w:rsidP="004C12FD">
      <w:pPr>
        <w:rPr>
          <w:rFonts w:ascii="Arial" w:eastAsia="Times New Roman" w:hAnsi="Arial" w:cs="Arial"/>
          <w:color w:val="000000"/>
          <w:sz w:val="20"/>
          <w:szCs w:val="20"/>
        </w:rPr>
      </w:pPr>
      <w:r>
        <w:rPr>
          <w:rFonts w:ascii="Arial" w:eastAsia="Times New Roman" w:hAnsi="Arial" w:cs="Arial"/>
          <w:color w:val="000000"/>
          <w:sz w:val="20"/>
          <w:szCs w:val="20"/>
        </w:rPr>
        <w:t> </w:t>
      </w:r>
    </w:p>
    <w:p w14:paraId="4837725C" w14:textId="77777777" w:rsidR="00097F53" w:rsidRDefault="00097F53">
      <w:r>
        <w:t xml:space="preserve">Carlyn Johnson </w:t>
      </w:r>
    </w:p>
    <w:p w14:paraId="122B1E93" w14:textId="77777777" w:rsidR="00097F53" w:rsidRDefault="00097F53">
      <w:r>
        <w:t xml:space="preserve">May 2012 </w:t>
      </w:r>
    </w:p>
    <w:p w14:paraId="2A8C7F97" w14:textId="77777777" w:rsidR="00097F53" w:rsidRDefault="00097F53" w:rsidP="00544598">
      <w:pPr>
        <w:rPr>
          <w:sz w:val="22"/>
          <w:szCs w:val="22"/>
        </w:rPr>
      </w:pPr>
    </w:p>
    <w:p w14:paraId="35C46B40" w14:textId="77777777" w:rsidR="00097F53" w:rsidRDefault="00097F53" w:rsidP="00544598">
      <w:pPr>
        <w:rPr>
          <w:sz w:val="22"/>
          <w:szCs w:val="22"/>
        </w:rPr>
      </w:pPr>
    </w:p>
    <w:p w14:paraId="5400ED60" w14:textId="77777777" w:rsidR="00097F53" w:rsidRDefault="00097F53" w:rsidP="00544598">
      <w:pPr>
        <w:rPr>
          <w:sz w:val="22"/>
          <w:szCs w:val="22"/>
        </w:rPr>
      </w:pPr>
    </w:p>
    <w:p w14:paraId="75E75C4E" w14:textId="77777777" w:rsidR="00097F53" w:rsidRDefault="00097F53" w:rsidP="00544598">
      <w:pPr>
        <w:rPr>
          <w:sz w:val="22"/>
          <w:szCs w:val="22"/>
        </w:rPr>
      </w:pPr>
    </w:p>
    <w:p w14:paraId="20A4C4B6" w14:textId="77777777" w:rsidR="00097F53" w:rsidRDefault="00097F53" w:rsidP="00544598">
      <w:pPr>
        <w:rPr>
          <w:sz w:val="22"/>
          <w:szCs w:val="22"/>
        </w:rPr>
      </w:pPr>
    </w:p>
    <w:p w14:paraId="39DC5672" w14:textId="77777777" w:rsidR="00097F53" w:rsidRDefault="00097F53" w:rsidP="00097F53">
      <w:pPr>
        <w:pStyle w:val="Title"/>
        <w:jc w:val="left"/>
      </w:pPr>
    </w:p>
    <w:p w14:paraId="54ED1833" w14:textId="77777777" w:rsidR="00097F53" w:rsidRDefault="00097F53">
      <w:pPr>
        <w:pStyle w:val="Title"/>
      </w:pPr>
      <w:r>
        <w:t>ANNUAL REPORT</w:t>
      </w:r>
    </w:p>
    <w:p w14:paraId="26C62CA1" w14:textId="77777777" w:rsidR="00097F53" w:rsidRDefault="00097F53">
      <w:pPr>
        <w:pStyle w:val="Title"/>
      </w:pPr>
      <w:r>
        <w:t xml:space="preserve">SENIOR ACADEMY SCHOLARSHIP AWARDS COMMITTEE </w:t>
      </w:r>
    </w:p>
    <w:p w14:paraId="1BAAD6A3" w14:textId="77777777" w:rsidR="00097F53" w:rsidRDefault="00097F53">
      <w:pPr>
        <w:jc w:val="center"/>
        <w:rPr>
          <w:b/>
          <w:bCs/>
        </w:rPr>
      </w:pPr>
      <w:r>
        <w:rPr>
          <w:b/>
          <w:bCs/>
        </w:rPr>
        <w:t>2011- 2012</w:t>
      </w:r>
    </w:p>
    <w:p w14:paraId="03F8DCE5" w14:textId="77777777" w:rsidR="00097F53" w:rsidRDefault="00097F53" w:rsidP="00F92682">
      <w:pPr>
        <w:rPr>
          <w:b/>
          <w:bCs/>
        </w:rPr>
      </w:pPr>
    </w:p>
    <w:p w14:paraId="7D3F0113" w14:textId="77777777" w:rsidR="00097F53" w:rsidRDefault="00097F53" w:rsidP="00F92682">
      <w:pPr>
        <w:rPr>
          <w:b/>
          <w:bCs/>
        </w:rPr>
      </w:pPr>
      <w:r>
        <w:rPr>
          <w:b/>
          <w:bCs/>
        </w:rPr>
        <w:t xml:space="preserve">PURPOSE OF COMMITTEE:   To evaluate applications and to select awardees for the several Senior Academy Scholarships. </w:t>
      </w:r>
    </w:p>
    <w:p w14:paraId="75192578" w14:textId="77777777" w:rsidR="00097F53" w:rsidRDefault="00097F53" w:rsidP="00F92682">
      <w:pPr>
        <w:rPr>
          <w:b/>
          <w:bCs/>
        </w:rPr>
      </w:pPr>
    </w:p>
    <w:p w14:paraId="60BF5844" w14:textId="77777777" w:rsidR="00097F53" w:rsidRDefault="00097F53">
      <w:pPr>
        <w:rPr>
          <w:b/>
          <w:bCs/>
        </w:rPr>
      </w:pPr>
      <w:r>
        <w:rPr>
          <w:b/>
          <w:bCs/>
        </w:rPr>
        <w:t xml:space="preserve">COMMITTEE MEMBERS:  </w:t>
      </w:r>
    </w:p>
    <w:p w14:paraId="27AA034B" w14:textId="77777777" w:rsidR="00097F53" w:rsidRDefault="00097F53">
      <w:pPr>
        <w:rPr>
          <w:b/>
          <w:bCs/>
        </w:rPr>
      </w:pPr>
    </w:p>
    <w:p w14:paraId="404D1EE0" w14:textId="77777777" w:rsidR="00097F53" w:rsidRDefault="00097F53">
      <w:pPr>
        <w:rPr>
          <w:b/>
          <w:bCs/>
        </w:rPr>
      </w:pPr>
      <w:r>
        <w:rPr>
          <w:b/>
          <w:bCs/>
        </w:rPr>
        <w:tab/>
      </w:r>
      <w:r>
        <w:rPr>
          <w:b/>
          <w:bCs/>
        </w:rPr>
        <w:tab/>
        <w:t>Marge Applegate</w:t>
      </w:r>
    </w:p>
    <w:p w14:paraId="69A64DEA" w14:textId="77777777" w:rsidR="00097F53" w:rsidRDefault="00097F53">
      <w:pPr>
        <w:rPr>
          <w:b/>
          <w:bCs/>
        </w:rPr>
      </w:pPr>
      <w:r>
        <w:rPr>
          <w:b/>
          <w:bCs/>
        </w:rPr>
        <w:tab/>
      </w:r>
      <w:r>
        <w:rPr>
          <w:b/>
          <w:bCs/>
        </w:rPr>
        <w:tab/>
        <w:t>Molly Hicks</w:t>
      </w:r>
    </w:p>
    <w:p w14:paraId="2C080258" w14:textId="77777777" w:rsidR="00097F53" w:rsidRDefault="00097F53">
      <w:pPr>
        <w:rPr>
          <w:b/>
          <w:bCs/>
        </w:rPr>
      </w:pPr>
      <w:r>
        <w:rPr>
          <w:b/>
          <w:bCs/>
        </w:rPr>
        <w:tab/>
      </w:r>
      <w:r>
        <w:rPr>
          <w:b/>
          <w:bCs/>
        </w:rPr>
        <w:tab/>
        <w:t>Arthur Mirsky:  Chair</w:t>
      </w:r>
    </w:p>
    <w:p w14:paraId="4A4EB8DE" w14:textId="77777777" w:rsidR="00097F53" w:rsidRDefault="00097F53">
      <w:pPr>
        <w:rPr>
          <w:b/>
          <w:bCs/>
        </w:rPr>
      </w:pPr>
      <w:r>
        <w:rPr>
          <w:b/>
          <w:bCs/>
        </w:rPr>
        <w:tab/>
      </w:r>
      <w:r>
        <w:rPr>
          <w:b/>
          <w:bCs/>
        </w:rPr>
        <w:tab/>
        <w:t>Beverly J. Ross</w:t>
      </w:r>
    </w:p>
    <w:p w14:paraId="491700C1" w14:textId="77777777" w:rsidR="00097F53" w:rsidRDefault="00097F53">
      <w:pPr>
        <w:rPr>
          <w:b/>
          <w:bCs/>
        </w:rPr>
      </w:pPr>
      <w:r>
        <w:rPr>
          <w:b/>
          <w:bCs/>
        </w:rPr>
        <w:tab/>
      </w:r>
      <w:r>
        <w:rPr>
          <w:b/>
          <w:bCs/>
        </w:rPr>
        <w:tab/>
        <w:t>Sheldon Siegel</w:t>
      </w:r>
    </w:p>
    <w:p w14:paraId="1284B95E" w14:textId="77777777" w:rsidR="00097F53" w:rsidRDefault="00097F53">
      <w:pPr>
        <w:rPr>
          <w:b/>
          <w:bCs/>
        </w:rPr>
      </w:pPr>
    </w:p>
    <w:p w14:paraId="08C8090B" w14:textId="77777777" w:rsidR="00097F53" w:rsidRDefault="00097F53">
      <w:pPr>
        <w:rPr>
          <w:b/>
          <w:bCs/>
        </w:rPr>
      </w:pPr>
      <w:r>
        <w:rPr>
          <w:b/>
          <w:bCs/>
        </w:rPr>
        <w:t>THE COMMITTE’S ACCOMPLISHMENTS</w:t>
      </w:r>
    </w:p>
    <w:p w14:paraId="7D0F9FD1" w14:textId="77777777" w:rsidR="00097F53" w:rsidRDefault="00097F53">
      <w:pPr>
        <w:rPr>
          <w:b/>
          <w:bCs/>
        </w:rPr>
      </w:pPr>
    </w:p>
    <w:p w14:paraId="5B73174D" w14:textId="77777777" w:rsidR="00097F53" w:rsidRDefault="00097F53">
      <w:pPr>
        <w:rPr>
          <w:b/>
          <w:bCs/>
        </w:rPr>
      </w:pPr>
      <w:r>
        <w:rPr>
          <w:b/>
          <w:bCs/>
        </w:rPr>
        <w:t>The Committee received a total of 14 eligible applications for the three Senior Academy Scholarships.</w:t>
      </w:r>
    </w:p>
    <w:p w14:paraId="6951C0E8" w14:textId="77777777" w:rsidR="00097F53" w:rsidRDefault="00097F53">
      <w:pPr>
        <w:rPr>
          <w:b/>
          <w:bCs/>
        </w:rPr>
      </w:pPr>
    </w:p>
    <w:p w14:paraId="00627F9E" w14:textId="77777777" w:rsidR="00097F53" w:rsidRDefault="00097F53">
      <w:pPr>
        <w:rPr>
          <w:b/>
          <w:bCs/>
        </w:rPr>
      </w:pPr>
      <w:r>
        <w:rPr>
          <w:b/>
          <w:bCs/>
        </w:rPr>
        <w:t>These were divided into 2 applicants for the Freshman (IPS) Scholarship, 11 applicants for the Academic Scholarship, and only 1 applicant for the Returning Student Scholarship.</w:t>
      </w:r>
    </w:p>
    <w:p w14:paraId="5DC68320" w14:textId="77777777" w:rsidR="00097F53" w:rsidRDefault="00097F53">
      <w:pPr>
        <w:rPr>
          <w:b/>
          <w:bCs/>
        </w:rPr>
      </w:pPr>
    </w:p>
    <w:p w14:paraId="23A13B58" w14:textId="77777777" w:rsidR="00097F53" w:rsidRDefault="00097F53">
      <w:pPr>
        <w:rPr>
          <w:b/>
          <w:bCs/>
        </w:rPr>
      </w:pPr>
      <w:r>
        <w:rPr>
          <w:b/>
          <w:bCs/>
        </w:rPr>
        <w:t>Of these, the leading applicant for each of the three Scholarships was made an offer, and each of them has accepted.  These applicants are:</w:t>
      </w:r>
    </w:p>
    <w:p w14:paraId="7B6E633A" w14:textId="77777777" w:rsidR="00097F53" w:rsidRDefault="00097F53">
      <w:pPr>
        <w:rPr>
          <w:b/>
          <w:bCs/>
        </w:rPr>
      </w:pPr>
    </w:p>
    <w:p w14:paraId="54E1941E" w14:textId="77777777" w:rsidR="00097F53" w:rsidRPr="003913C5" w:rsidRDefault="00097F53">
      <w:pPr>
        <w:rPr>
          <w:b/>
          <w:bCs/>
        </w:rPr>
      </w:pPr>
      <w:r>
        <w:rPr>
          <w:b/>
          <w:bCs/>
        </w:rPr>
        <w:t xml:space="preserve">Freshman (IPS) Scholarship:  </w:t>
      </w:r>
      <w:r w:rsidRPr="003913C5">
        <w:rPr>
          <w:b/>
          <w:bCs/>
          <w:i/>
        </w:rPr>
        <w:t xml:space="preserve">Tyler M. </w:t>
      </w:r>
      <w:proofErr w:type="gramStart"/>
      <w:r w:rsidRPr="003913C5">
        <w:rPr>
          <w:b/>
          <w:bCs/>
          <w:i/>
        </w:rPr>
        <w:t>McNeal</w:t>
      </w:r>
      <w:r>
        <w:rPr>
          <w:b/>
          <w:bCs/>
        </w:rPr>
        <w:t xml:space="preserve">  (</w:t>
      </w:r>
      <w:proofErr w:type="gramEnd"/>
      <w:r>
        <w:rPr>
          <w:b/>
          <w:bCs/>
        </w:rPr>
        <w:t>major:  Clinical Pathology)</w:t>
      </w:r>
    </w:p>
    <w:p w14:paraId="6CFC1A0A" w14:textId="77777777" w:rsidR="00097F53" w:rsidRPr="004C7688" w:rsidRDefault="00097F53">
      <w:pPr>
        <w:rPr>
          <w:b/>
          <w:bCs/>
        </w:rPr>
      </w:pPr>
      <w:r w:rsidRPr="0075303E">
        <w:rPr>
          <w:b/>
          <w:bCs/>
        </w:rPr>
        <w:t>Academic Scholarship</w:t>
      </w:r>
      <w:r>
        <w:rPr>
          <w:bCs/>
        </w:rPr>
        <w:t xml:space="preserve">:  </w:t>
      </w:r>
      <w:r w:rsidRPr="003913C5">
        <w:rPr>
          <w:b/>
          <w:bCs/>
          <w:i/>
        </w:rPr>
        <w:t>C</w:t>
      </w:r>
      <w:r>
        <w:rPr>
          <w:b/>
          <w:bCs/>
          <w:i/>
        </w:rPr>
        <w:t>h</w:t>
      </w:r>
      <w:r w:rsidRPr="003913C5">
        <w:rPr>
          <w:b/>
          <w:bCs/>
          <w:i/>
        </w:rPr>
        <w:t xml:space="preserve">assity </w:t>
      </w:r>
      <w:proofErr w:type="gramStart"/>
      <w:r w:rsidRPr="003913C5">
        <w:rPr>
          <w:b/>
          <w:bCs/>
          <w:i/>
        </w:rPr>
        <w:t>Mahaska</w:t>
      </w:r>
      <w:r>
        <w:rPr>
          <w:bCs/>
        </w:rPr>
        <w:t xml:space="preserve">  </w:t>
      </w:r>
      <w:r w:rsidRPr="003913C5">
        <w:rPr>
          <w:b/>
          <w:bCs/>
        </w:rPr>
        <w:t>(</w:t>
      </w:r>
      <w:proofErr w:type="gramEnd"/>
      <w:r w:rsidRPr="003913C5">
        <w:rPr>
          <w:b/>
          <w:bCs/>
        </w:rPr>
        <w:t>major:  Social Studies Education</w:t>
      </w:r>
      <w:r w:rsidRPr="004C7688">
        <w:rPr>
          <w:b/>
          <w:bCs/>
        </w:rPr>
        <w:t>)</w:t>
      </w:r>
    </w:p>
    <w:p w14:paraId="1E7FD4FD" w14:textId="77777777" w:rsidR="00097F53" w:rsidRPr="004C7688" w:rsidRDefault="00097F53">
      <w:pPr>
        <w:rPr>
          <w:bCs/>
        </w:rPr>
      </w:pPr>
      <w:r w:rsidRPr="0075303E">
        <w:rPr>
          <w:b/>
          <w:bCs/>
        </w:rPr>
        <w:t>Returning Student Scholarship</w:t>
      </w:r>
      <w:r>
        <w:rPr>
          <w:bCs/>
        </w:rPr>
        <w:t xml:space="preserve">: </w:t>
      </w:r>
      <w:r w:rsidRPr="004C7688">
        <w:rPr>
          <w:b/>
          <w:bCs/>
          <w:i/>
        </w:rPr>
        <w:t xml:space="preserve">Devon </w:t>
      </w:r>
      <w:proofErr w:type="gramStart"/>
      <w:r w:rsidRPr="004C7688">
        <w:rPr>
          <w:b/>
          <w:bCs/>
          <w:i/>
        </w:rPr>
        <w:t>Dikes</w:t>
      </w:r>
      <w:r w:rsidRPr="004C7688">
        <w:rPr>
          <w:b/>
          <w:bCs/>
        </w:rPr>
        <w:t xml:space="preserve">  (</w:t>
      </w:r>
      <w:proofErr w:type="gramEnd"/>
      <w:r w:rsidRPr="004C7688">
        <w:rPr>
          <w:b/>
          <w:bCs/>
        </w:rPr>
        <w:t>major:  Informatics)</w:t>
      </w:r>
    </w:p>
    <w:p w14:paraId="291AC25B" w14:textId="77777777" w:rsidR="00097F53" w:rsidRDefault="00097F53">
      <w:pPr>
        <w:rPr>
          <w:bCs/>
        </w:rPr>
      </w:pPr>
    </w:p>
    <w:p w14:paraId="029EEBBD" w14:textId="77777777" w:rsidR="00097F53" w:rsidRDefault="00097F53">
      <w:pPr>
        <w:rPr>
          <w:b/>
          <w:bCs/>
        </w:rPr>
      </w:pPr>
      <w:r>
        <w:rPr>
          <w:b/>
          <w:bCs/>
        </w:rPr>
        <w:t>RECOMMENDATIONS FOR NEXT YEAR’S COMMITTEE</w:t>
      </w:r>
    </w:p>
    <w:p w14:paraId="25C65A7F" w14:textId="77777777" w:rsidR="00097F53" w:rsidRDefault="00097F53">
      <w:pPr>
        <w:rPr>
          <w:b/>
          <w:bCs/>
        </w:rPr>
      </w:pPr>
    </w:p>
    <w:p w14:paraId="458A93C1" w14:textId="77777777" w:rsidR="00097F53" w:rsidRDefault="00097F53">
      <w:pPr>
        <w:rPr>
          <w:b/>
          <w:bCs/>
        </w:rPr>
      </w:pPr>
      <w:r>
        <w:rPr>
          <w:b/>
          <w:bCs/>
        </w:rPr>
        <w:t>A number of those applying for one or another of the three Scholarships turned out to be ineligible for one reason or another.  Therefore, the Committee has revised the descriptions of the Scholarships to, perhaps, make the individual Scholarship requirements more obvious.  Also, to increase the number of applications from graduating seniors in the IPS system, the Committee Chair will send a copy of the revised description for the Freshman (IPS) Scholarship to each of the academic advisors in the IPS high schools.</w:t>
      </w:r>
    </w:p>
    <w:p w14:paraId="705326E1" w14:textId="77777777" w:rsidR="00097F53" w:rsidRDefault="00097F53">
      <w:pPr>
        <w:rPr>
          <w:b/>
          <w:bCs/>
        </w:rPr>
      </w:pPr>
    </w:p>
    <w:p w14:paraId="410788CA" w14:textId="77777777" w:rsidR="00097F53" w:rsidRDefault="00097F53">
      <w:r w:rsidRPr="002D2921">
        <w:rPr>
          <w:b/>
          <w:bCs/>
        </w:rPr>
        <w:t>Prepared by:</w:t>
      </w:r>
      <w:r>
        <w:rPr>
          <w:b/>
          <w:bCs/>
        </w:rPr>
        <w:t xml:space="preserve">  </w:t>
      </w:r>
      <w:r>
        <w:t>Arthur Mirsky</w:t>
      </w:r>
    </w:p>
    <w:p w14:paraId="59177B62" w14:textId="77777777" w:rsidR="00097F53" w:rsidRPr="0043287A" w:rsidRDefault="00097F53">
      <w:r w:rsidRPr="00D12E49">
        <w:rPr>
          <w:b/>
        </w:rPr>
        <w:t>Date</w:t>
      </w:r>
      <w:r>
        <w:t>:   May 1, 2012</w:t>
      </w:r>
    </w:p>
    <w:p w14:paraId="74E53BCF" w14:textId="77777777" w:rsidR="00097F53" w:rsidRDefault="00097F53">
      <w:pPr>
        <w:rPr>
          <w:b/>
          <w:bCs/>
        </w:rPr>
      </w:pPr>
    </w:p>
    <w:p w14:paraId="193472E8" w14:textId="77777777" w:rsidR="00097F53" w:rsidRPr="0043287A" w:rsidRDefault="00097F53"/>
    <w:p w14:paraId="0977E3BE" w14:textId="77777777" w:rsidR="00097F53" w:rsidRPr="00714575" w:rsidRDefault="00097F53" w:rsidP="00544598">
      <w:pPr>
        <w:rPr>
          <w:sz w:val="22"/>
          <w:szCs w:val="22"/>
        </w:rPr>
      </w:pPr>
    </w:p>
    <w:sectPr w:rsidR="00097F53" w:rsidRPr="00714575" w:rsidSect="007145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007"/>
    <w:multiLevelType w:val="hybridMultilevel"/>
    <w:tmpl w:val="26981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550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5C6"/>
    <w:rsid w:val="00082216"/>
    <w:rsid w:val="00097F53"/>
    <w:rsid w:val="001768B1"/>
    <w:rsid w:val="00192BF9"/>
    <w:rsid w:val="00285495"/>
    <w:rsid w:val="00297E2B"/>
    <w:rsid w:val="0032740C"/>
    <w:rsid w:val="004111CA"/>
    <w:rsid w:val="00416D82"/>
    <w:rsid w:val="00455894"/>
    <w:rsid w:val="00455CF5"/>
    <w:rsid w:val="00515F45"/>
    <w:rsid w:val="00544598"/>
    <w:rsid w:val="005861C8"/>
    <w:rsid w:val="00714575"/>
    <w:rsid w:val="00725A0A"/>
    <w:rsid w:val="007301BA"/>
    <w:rsid w:val="00756AF9"/>
    <w:rsid w:val="009425C6"/>
    <w:rsid w:val="00971C17"/>
    <w:rsid w:val="00991E27"/>
    <w:rsid w:val="00A21DC7"/>
    <w:rsid w:val="00AA79E2"/>
    <w:rsid w:val="00B23A93"/>
    <w:rsid w:val="00BB32EF"/>
    <w:rsid w:val="00C64C1C"/>
    <w:rsid w:val="00D240C7"/>
    <w:rsid w:val="00D361CA"/>
    <w:rsid w:val="00D57EFE"/>
    <w:rsid w:val="00E06D6A"/>
    <w:rsid w:val="00E32E52"/>
    <w:rsid w:val="00E54B2F"/>
    <w:rsid w:val="00EB7B02"/>
    <w:rsid w:val="00ED6FDB"/>
    <w:rsid w:val="00F837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100CF4"/>
  <w15:docId w15:val="{5A5AC7E3-959C-4AFF-ADBD-F5CDFDD6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A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E27"/>
    <w:rPr>
      <w:rFonts w:ascii="Lucida Grande" w:hAnsi="Lucida Grande"/>
      <w:sz w:val="18"/>
      <w:szCs w:val="18"/>
    </w:rPr>
  </w:style>
  <w:style w:type="character" w:customStyle="1" w:styleId="BalloonTextChar">
    <w:name w:val="Balloon Text Char"/>
    <w:basedOn w:val="DefaultParagraphFont"/>
    <w:link w:val="BalloonText"/>
    <w:uiPriority w:val="99"/>
    <w:semiHidden/>
    <w:rsid w:val="00991E27"/>
    <w:rPr>
      <w:rFonts w:ascii="Lucida Grande" w:hAnsi="Lucida Grande"/>
      <w:sz w:val="18"/>
      <w:szCs w:val="18"/>
    </w:rPr>
  </w:style>
  <w:style w:type="character" w:customStyle="1" w:styleId="Heading1Char">
    <w:name w:val="Heading 1 Char"/>
    <w:basedOn w:val="DefaultParagraphFont"/>
    <w:link w:val="Heading1"/>
    <w:uiPriority w:val="9"/>
    <w:rsid w:val="00756AF9"/>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uiPriority w:val="99"/>
    <w:qFormat/>
    <w:rsid w:val="00544598"/>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544598"/>
    <w:rPr>
      <w:rFonts w:ascii="Times New Roman" w:eastAsia="Times New Roman" w:hAnsi="Times New Roman" w:cs="Times New Roman"/>
      <w:b/>
      <w:bCs/>
    </w:rPr>
  </w:style>
  <w:style w:type="table" w:styleId="TableGrid">
    <w:name w:val="Table Grid"/>
    <w:basedOn w:val="TableNormal"/>
    <w:uiPriority w:val="59"/>
    <w:rsid w:val="0019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7882">
      <w:bodyDiv w:val="1"/>
      <w:marLeft w:val="0"/>
      <w:marRight w:val="0"/>
      <w:marTop w:val="0"/>
      <w:marBottom w:val="0"/>
      <w:divBdr>
        <w:top w:val="none" w:sz="0" w:space="0" w:color="auto"/>
        <w:left w:val="none" w:sz="0" w:space="0" w:color="auto"/>
        <w:bottom w:val="none" w:sz="0" w:space="0" w:color="auto"/>
        <w:right w:val="none" w:sz="0" w:space="0" w:color="auto"/>
      </w:divBdr>
    </w:div>
    <w:div w:id="1153059697">
      <w:bodyDiv w:val="1"/>
      <w:marLeft w:val="0"/>
      <w:marRight w:val="0"/>
      <w:marTop w:val="0"/>
      <w:marBottom w:val="0"/>
      <w:divBdr>
        <w:top w:val="none" w:sz="0" w:space="0" w:color="auto"/>
        <w:left w:val="none" w:sz="0" w:space="0" w:color="auto"/>
        <w:bottom w:val="none" w:sz="0" w:space="0" w:color="auto"/>
        <w:right w:val="none" w:sz="0" w:space="0" w:color="auto"/>
      </w:divBdr>
    </w:div>
    <w:div w:id="1912157569">
      <w:bodyDiv w:val="1"/>
      <w:marLeft w:val="0"/>
      <w:marRight w:val="0"/>
      <w:marTop w:val="0"/>
      <w:marBottom w:val="0"/>
      <w:divBdr>
        <w:top w:val="none" w:sz="0" w:space="0" w:color="auto"/>
        <w:left w:val="none" w:sz="0" w:space="0" w:color="auto"/>
        <w:bottom w:val="none" w:sz="0" w:space="0" w:color="auto"/>
        <w:right w:val="none" w:sz="0" w:space="0" w:color="auto"/>
      </w:divBdr>
    </w:div>
    <w:div w:id="1913349599">
      <w:bodyDiv w:val="1"/>
      <w:marLeft w:val="0"/>
      <w:marRight w:val="0"/>
      <w:marTop w:val="0"/>
      <w:marBottom w:val="0"/>
      <w:divBdr>
        <w:top w:val="none" w:sz="0" w:space="0" w:color="auto"/>
        <w:left w:val="none" w:sz="0" w:space="0" w:color="auto"/>
        <w:bottom w:val="none" w:sz="0" w:space="0" w:color="auto"/>
        <w:right w:val="none" w:sz="0" w:space="0" w:color="auto"/>
      </w:divBdr>
    </w:div>
    <w:div w:id="2055541506">
      <w:bodyDiv w:val="1"/>
      <w:marLeft w:val="0"/>
      <w:marRight w:val="0"/>
      <w:marTop w:val="0"/>
      <w:marBottom w:val="0"/>
      <w:divBdr>
        <w:top w:val="none" w:sz="0" w:space="0" w:color="auto"/>
        <w:left w:val="none" w:sz="0" w:space="0" w:color="auto"/>
        <w:bottom w:val="none" w:sz="0" w:space="0" w:color="auto"/>
        <w:right w:val="none" w:sz="0" w:space="0" w:color="auto"/>
      </w:divBdr>
    </w:div>
    <w:div w:id="213012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85F86B-DC81-4BD3-92C1-FEFBE0572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FF380-C59D-41F6-A334-4177BE6894BD}">
  <ds:schemaRefs>
    <ds:schemaRef ds:uri="http://schemas.microsoft.com/sharepoint/v3/contenttype/forms"/>
  </ds:schemaRefs>
</ds:datastoreItem>
</file>

<file path=customXml/itemProps3.xml><?xml version="1.0" encoding="utf-8"?>
<ds:datastoreItem xmlns:ds="http://schemas.openxmlformats.org/officeDocument/2006/customXml" ds:itemID="{24C1DA42-19BD-4D05-91F7-5C3F1778CEEE}">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Bosron</dc:creator>
  <cp:keywords/>
  <dc:description/>
  <cp:lastModifiedBy>Allison, Tyler Jordan</cp:lastModifiedBy>
  <cp:revision>26</cp:revision>
  <cp:lastPrinted>2012-05-30T12:02:00Z</cp:lastPrinted>
  <dcterms:created xsi:type="dcterms:W3CDTF">2012-05-30T12:15:00Z</dcterms:created>
  <dcterms:modified xsi:type="dcterms:W3CDTF">2024-02-29T16:03:00Z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0x010100B2068F8EF6F7D948B3FF1C12706B48A0</vt:lpwstr>
  </property>
</Properties>
</file>